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C64DD" w14:textId="36B4D04B" w:rsidR="00AB3E10" w:rsidRDefault="00763CC7" w:rsidP="00712EB0">
      <w:pPr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proofErr w:type="spellStart"/>
      <w:r w:rsidRPr="00AB3E10">
        <w:rPr>
          <w:rFonts w:ascii="Palatino Linotype" w:hAnsi="Palatino Linotype" w:cs="Times New Roman"/>
          <w:b/>
          <w:bCs/>
          <w:sz w:val="24"/>
          <w:szCs w:val="24"/>
        </w:rPr>
        <w:t>Procedură</w:t>
      </w:r>
      <w:proofErr w:type="spellEnd"/>
      <w:r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b/>
          <w:bCs/>
          <w:sz w:val="24"/>
          <w:szCs w:val="24"/>
        </w:rPr>
        <w:t>s</w:t>
      </w:r>
      <w:r w:rsidR="001D7E6C" w:rsidRPr="00AB3E10">
        <w:rPr>
          <w:rFonts w:ascii="Palatino Linotype" w:hAnsi="Palatino Linotype" w:cs="Times New Roman"/>
          <w:b/>
          <w:bCs/>
          <w:sz w:val="24"/>
          <w:szCs w:val="24"/>
        </w:rPr>
        <w:t>usținere</w:t>
      </w:r>
      <w:proofErr w:type="spellEnd"/>
      <w:r w:rsidR="001D7E6C"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="00815C4F" w:rsidRPr="00AB3E10">
        <w:rPr>
          <w:rFonts w:ascii="Palatino Linotype" w:hAnsi="Palatino Linotype" w:cs="Times New Roman"/>
          <w:b/>
          <w:bCs/>
          <w:sz w:val="24"/>
          <w:szCs w:val="24"/>
        </w:rPr>
        <w:t>E</w:t>
      </w:r>
      <w:r w:rsidR="001D7E6C"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xamen </w:t>
      </w:r>
      <w:proofErr w:type="spellStart"/>
      <w:r w:rsidR="001D7E6C" w:rsidRPr="00AB3E10">
        <w:rPr>
          <w:rFonts w:ascii="Palatino Linotype" w:hAnsi="Palatino Linotype" w:cs="Times New Roman"/>
          <w:b/>
          <w:bCs/>
          <w:sz w:val="24"/>
          <w:szCs w:val="24"/>
        </w:rPr>
        <w:t>licență</w:t>
      </w:r>
      <w:proofErr w:type="spellEnd"/>
      <w:r w:rsidR="001D7E6C"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proofErr w:type="spellStart"/>
      <w:r w:rsidR="001D7E6C" w:rsidRPr="00AB3E10">
        <w:rPr>
          <w:rFonts w:ascii="Palatino Linotype" w:hAnsi="Palatino Linotype" w:cs="Times New Roman"/>
          <w:b/>
          <w:bCs/>
          <w:sz w:val="24"/>
          <w:szCs w:val="24"/>
        </w:rPr>
        <w:t>PIPP</w:t>
      </w:r>
      <w:r w:rsidR="000E7C88">
        <w:rPr>
          <w:rFonts w:ascii="Palatino Linotype" w:hAnsi="Palatino Linotype" w:cs="Times New Roman"/>
          <w:b/>
          <w:bCs/>
          <w:sz w:val="24"/>
          <w:szCs w:val="24"/>
        </w:rPr>
        <w:t>ge</w:t>
      </w:r>
      <w:proofErr w:type="spellEnd"/>
      <w:r w:rsidR="000E7C88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proofErr w:type="spellStart"/>
      <w:r w:rsidR="00A571E8">
        <w:rPr>
          <w:rFonts w:ascii="Palatino Linotype" w:hAnsi="Palatino Linotype" w:cs="Times New Roman"/>
          <w:b/>
          <w:bCs/>
          <w:sz w:val="24"/>
          <w:szCs w:val="24"/>
        </w:rPr>
        <w:t>zi</w:t>
      </w:r>
      <w:proofErr w:type="spellEnd"/>
      <w:r w:rsidR="001D7E6C"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, </w:t>
      </w:r>
    </w:p>
    <w:p w14:paraId="0E8F425A" w14:textId="0A65B9B6" w:rsidR="001D7E6C" w:rsidRPr="00AB3E10" w:rsidRDefault="001D7E6C" w:rsidP="00712EB0">
      <w:pPr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proofErr w:type="spellStart"/>
      <w:proofErr w:type="gramStart"/>
      <w:r w:rsidRPr="00AB3E10">
        <w:rPr>
          <w:rFonts w:ascii="Palatino Linotype" w:hAnsi="Palatino Linotype" w:cs="Times New Roman"/>
          <w:b/>
          <w:bCs/>
          <w:sz w:val="24"/>
          <w:szCs w:val="24"/>
        </w:rPr>
        <w:t>Univ</w:t>
      </w:r>
      <w:r w:rsidR="009A1E31" w:rsidRPr="00AB3E10">
        <w:rPr>
          <w:rFonts w:ascii="Palatino Linotype" w:hAnsi="Palatino Linotype" w:cs="Times New Roman"/>
          <w:b/>
          <w:bCs/>
          <w:sz w:val="24"/>
          <w:szCs w:val="24"/>
        </w:rPr>
        <w:t>ersitatea</w:t>
      </w:r>
      <w:proofErr w:type="spellEnd"/>
      <w:r w:rsidR="009A1E31"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="00D82ABE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Pr="00AB3E10">
        <w:rPr>
          <w:rFonts w:ascii="Palatino Linotype" w:hAnsi="Palatino Linotype" w:cs="Times New Roman"/>
          <w:b/>
          <w:bCs/>
          <w:sz w:val="24"/>
          <w:szCs w:val="24"/>
        </w:rPr>
        <w:t>,</w:t>
      </w:r>
      <w:proofErr w:type="gramEnd"/>
      <w:r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,Lucian </w:t>
      </w:r>
      <w:proofErr w:type="spellStart"/>
      <w:r w:rsidRPr="00AB3E10">
        <w:rPr>
          <w:rFonts w:ascii="Palatino Linotype" w:hAnsi="Palatino Linotype" w:cs="Times New Roman"/>
          <w:b/>
          <w:bCs/>
          <w:sz w:val="24"/>
          <w:szCs w:val="24"/>
        </w:rPr>
        <w:t>Blaga</w:t>
      </w:r>
      <w:proofErr w:type="spellEnd"/>
      <w:r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” din Sibiu, </w:t>
      </w:r>
      <w:proofErr w:type="spellStart"/>
      <w:r w:rsidR="00E37EAC" w:rsidRPr="00AB3E10">
        <w:rPr>
          <w:rFonts w:ascii="Palatino Linotype" w:hAnsi="Palatino Linotype" w:cs="Times New Roman"/>
          <w:b/>
          <w:bCs/>
          <w:sz w:val="24"/>
          <w:szCs w:val="24"/>
        </w:rPr>
        <w:t>sesiunea</w:t>
      </w:r>
      <w:proofErr w:type="spellEnd"/>
      <w:r w:rsidR="00E37EAC"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proofErr w:type="spellStart"/>
      <w:r w:rsidR="00E37EAC" w:rsidRPr="00AB3E10">
        <w:rPr>
          <w:rFonts w:ascii="Palatino Linotype" w:hAnsi="Palatino Linotype" w:cs="Times New Roman"/>
          <w:b/>
          <w:bCs/>
          <w:sz w:val="24"/>
          <w:szCs w:val="24"/>
        </w:rPr>
        <w:t>iulie</w:t>
      </w:r>
      <w:proofErr w:type="spellEnd"/>
      <w:r w:rsidR="00E37EAC"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Pr="00AB3E10">
        <w:rPr>
          <w:rFonts w:ascii="Palatino Linotype" w:hAnsi="Palatino Linotype" w:cs="Times New Roman"/>
          <w:b/>
          <w:bCs/>
          <w:sz w:val="24"/>
          <w:szCs w:val="24"/>
        </w:rPr>
        <w:t>2021</w:t>
      </w:r>
    </w:p>
    <w:p w14:paraId="23957D2A" w14:textId="2BED48DC" w:rsidR="00FA5091" w:rsidRPr="00AB3E10" w:rsidRDefault="00E73D46" w:rsidP="00AB3E10">
      <w:pPr>
        <w:ind w:firstLine="720"/>
        <w:jc w:val="both"/>
        <w:rPr>
          <w:rFonts w:ascii="Palatino Linotype" w:hAnsi="Palatino Linotype" w:cs="Times New Roman"/>
          <w:sz w:val="24"/>
          <w:szCs w:val="24"/>
        </w:rPr>
      </w:pP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Examenul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de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licență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, PIPP 2021 se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va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desfășura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on</w:t>
      </w:r>
      <w:r w:rsidR="009A1E31" w:rsidRPr="00AB3E10">
        <w:rPr>
          <w:rFonts w:ascii="Palatino Linotype" w:hAnsi="Palatino Linotype" w:cs="Times New Roman"/>
          <w:sz w:val="24"/>
          <w:szCs w:val="24"/>
        </w:rPr>
        <w:t>-</w:t>
      </w:r>
      <w:r w:rsidRPr="00AB3E10">
        <w:rPr>
          <w:rFonts w:ascii="Palatino Linotype" w:hAnsi="Palatino Linotype" w:cs="Times New Roman"/>
          <w:sz w:val="24"/>
          <w:szCs w:val="24"/>
        </w:rPr>
        <w:t xml:space="preserve">line,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folosind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platforma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 xml:space="preserve"> Google Meet. </w:t>
      </w:r>
    </w:p>
    <w:p w14:paraId="230ACF8B" w14:textId="77777777" w:rsidR="002A3C58" w:rsidRPr="00AB3E10" w:rsidRDefault="002A3C58" w:rsidP="009A1E31">
      <w:pPr>
        <w:jc w:val="both"/>
        <w:rPr>
          <w:rFonts w:ascii="Palatino Linotype" w:hAnsi="Palatino Linotype" w:cs="Times New Roman"/>
          <w:sz w:val="24"/>
          <w:szCs w:val="24"/>
        </w:rPr>
      </w:pPr>
      <w:r w:rsidRPr="00AB3E10">
        <w:rPr>
          <w:rFonts w:ascii="Palatino Linotype" w:hAnsi="Palatino Linotype" w:cs="Times New Roman"/>
          <w:sz w:val="24"/>
          <w:szCs w:val="24"/>
        </w:rPr>
        <w:t xml:space="preserve">Program de </w:t>
      </w:r>
      <w:proofErr w:type="spellStart"/>
      <w:r w:rsidRPr="00AB3E10">
        <w:rPr>
          <w:rFonts w:ascii="Palatino Linotype" w:hAnsi="Palatino Linotype" w:cs="Times New Roman"/>
          <w:sz w:val="24"/>
          <w:szCs w:val="24"/>
        </w:rPr>
        <w:t>desfășurare</w:t>
      </w:r>
      <w:proofErr w:type="spellEnd"/>
      <w:r w:rsidRPr="00AB3E10">
        <w:rPr>
          <w:rFonts w:ascii="Palatino Linotype" w:hAnsi="Palatino Linotype" w:cs="Times New Roman"/>
          <w:sz w:val="24"/>
          <w:szCs w:val="24"/>
        </w:rPr>
        <w:t>:</w:t>
      </w:r>
    </w:p>
    <w:p w14:paraId="14A2CA56" w14:textId="7AD67843" w:rsidR="00067038" w:rsidRPr="00AB3E10" w:rsidRDefault="00067038" w:rsidP="00505F9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Palatino Linotype" w:hAnsi="Palatino Linotype" w:cs="Times New Roman"/>
          <w:b/>
          <w:bCs/>
          <w:sz w:val="24"/>
          <w:szCs w:val="24"/>
        </w:rPr>
      </w:pPr>
      <w:proofErr w:type="spellStart"/>
      <w:r w:rsidRPr="00AB3E10">
        <w:rPr>
          <w:rFonts w:ascii="Palatino Linotype" w:hAnsi="Palatino Linotype" w:cs="Times New Roman"/>
          <w:b/>
          <w:bCs/>
          <w:sz w:val="24"/>
          <w:szCs w:val="24"/>
        </w:rPr>
        <w:t>Înscrierea</w:t>
      </w:r>
      <w:proofErr w:type="spellEnd"/>
      <w:r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b/>
          <w:bCs/>
          <w:sz w:val="24"/>
          <w:szCs w:val="24"/>
        </w:rPr>
        <w:t>candidaților</w:t>
      </w:r>
      <w:proofErr w:type="spellEnd"/>
      <w:r w:rsidR="00DB4902" w:rsidRPr="00AB3E10">
        <w:rPr>
          <w:rFonts w:ascii="Palatino Linotype" w:hAnsi="Palatino Linotype" w:cs="Times New Roman"/>
          <w:b/>
          <w:bCs/>
          <w:sz w:val="24"/>
          <w:szCs w:val="24"/>
        </w:rPr>
        <w:t>:</w:t>
      </w:r>
      <w:r w:rsidR="001D7E6C"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14-23 </w:t>
      </w:r>
      <w:proofErr w:type="spellStart"/>
      <w:r w:rsidRPr="00AB3E10">
        <w:rPr>
          <w:rFonts w:ascii="Palatino Linotype" w:hAnsi="Palatino Linotype" w:cs="Times New Roman"/>
          <w:b/>
          <w:bCs/>
          <w:sz w:val="24"/>
          <w:szCs w:val="24"/>
        </w:rPr>
        <w:t>iunie</w:t>
      </w:r>
      <w:proofErr w:type="spellEnd"/>
      <w:r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 2021</w:t>
      </w:r>
    </w:p>
    <w:p w14:paraId="1776AD48" w14:textId="3E2D9493" w:rsidR="00067038" w:rsidRPr="000E7C88" w:rsidRDefault="00067038" w:rsidP="00505F9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Palatino Linotype" w:hAnsi="Palatino Linotype" w:cs="Times New Roman"/>
          <w:b/>
          <w:bCs/>
          <w:sz w:val="24"/>
          <w:szCs w:val="24"/>
          <w:lang w:val="fr-FR"/>
        </w:rPr>
      </w:pPr>
      <w:proofErr w:type="spellStart"/>
      <w:r w:rsidRPr="000E7C88">
        <w:rPr>
          <w:rFonts w:ascii="Palatino Linotype" w:hAnsi="Palatino Linotype" w:cs="Times New Roman"/>
          <w:b/>
          <w:bCs/>
          <w:sz w:val="24"/>
          <w:szCs w:val="24"/>
          <w:lang w:val="fr-FR"/>
        </w:rPr>
        <w:t>Încărcarea</w:t>
      </w:r>
      <w:proofErr w:type="spellEnd"/>
      <w:r w:rsidRPr="000E7C88">
        <w:rPr>
          <w:rFonts w:ascii="Palatino Linotype" w:hAnsi="Palatino Linotype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hAnsi="Palatino Linotype" w:cs="Times New Roman"/>
          <w:b/>
          <w:bCs/>
          <w:sz w:val="24"/>
          <w:szCs w:val="24"/>
          <w:lang w:val="fr-FR"/>
        </w:rPr>
        <w:t>lucrărilor</w:t>
      </w:r>
      <w:proofErr w:type="spellEnd"/>
      <w:r w:rsidRPr="000E7C88">
        <w:rPr>
          <w:rFonts w:ascii="Palatino Linotype" w:hAnsi="Palatino Linotype" w:cs="Times New Roman"/>
          <w:b/>
          <w:bCs/>
          <w:sz w:val="24"/>
          <w:szCs w:val="24"/>
          <w:lang w:val="fr-FR"/>
        </w:rPr>
        <w:t xml:space="preserve"> de</w:t>
      </w:r>
      <w:r w:rsidR="00D8173E" w:rsidRPr="000E7C88">
        <w:rPr>
          <w:rFonts w:ascii="Palatino Linotype" w:hAnsi="Palatino Linotype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D8173E" w:rsidRPr="000E7C88">
        <w:rPr>
          <w:rFonts w:ascii="Palatino Linotype" w:hAnsi="Palatino Linotype" w:cs="Times New Roman"/>
          <w:b/>
          <w:bCs/>
          <w:sz w:val="24"/>
          <w:szCs w:val="24"/>
          <w:lang w:val="fr-FR"/>
        </w:rPr>
        <w:t>licen</w:t>
      </w:r>
      <w:proofErr w:type="spellEnd"/>
      <w:r w:rsidR="00D8173E" w:rsidRPr="00AB3E10">
        <w:rPr>
          <w:rFonts w:ascii="Palatino Linotype" w:hAnsi="Palatino Linotype" w:cs="Times New Roman"/>
          <w:b/>
          <w:bCs/>
          <w:sz w:val="24"/>
          <w:szCs w:val="24"/>
          <w:lang w:val="ro-RO"/>
        </w:rPr>
        <w:t>ță</w:t>
      </w:r>
      <w:r w:rsidRPr="000E7C88">
        <w:rPr>
          <w:rFonts w:ascii="Palatino Linotype" w:hAnsi="Palatino Linotype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hAnsi="Palatino Linotype" w:cs="Times New Roman"/>
          <w:b/>
          <w:bCs/>
          <w:sz w:val="24"/>
          <w:szCs w:val="24"/>
          <w:lang w:val="fr-FR"/>
        </w:rPr>
        <w:t>pe</w:t>
      </w:r>
      <w:proofErr w:type="spellEnd"/>
      <w:r w:rsidRPr="000E7C88">
        <w:rPr>
          <w:rFonts w:ascii="Palatino Linotype" w:hAnsi="Palatino Linotype" w:cs="Times New Roman"/>
          <w:b/>
          <w:bCs/>
          <w:sz w:val="24"/>
          <w:szCs w:val="24"/>
          <w:lang w:val="fr-FR"/>
        </w:rPr>
        <w:t xml:space="preserve"> </w:t>
      </w:r>
      <w:proofErr w:type="spellStart"/>
      <w:proofErr w:type="gramStart"/>
      <w:r w:rsidRPr="000E7C88">
        <w:rPr>
          <w:rFonts w:ascii="Palatino Linotype" w:hAnsi="Palatino Linotype" w:cs="Times New Roman"/>
          <w:b/>
          <w:bCs/>
          <w:sz w:val="24"/>
          <w:szCs w:val="24"/>
          <w:lang w:val="fr-FR"/>
        </w:rPr>
        <w:t>platformă</w:t>
      </w:r>
      <w:proofErr w:type="spellEnd"/>
      <w:r w:rsidR="00DB4902" w:rsidRPr="000E7C88">
        <w:rPr>
          <w:rFonts w:ascii="Palatino Linotype" w:hAnsi="Palatino Linotype" w:cs="Times New Roman"/>
          <w:b/>
          <w:bCs/>
          <w:sz w:val="24"/>
          <w:szCs w:val="24"/>
          <w:lang w:val="fr-FR"/>
        </w:rPr>
        <w:t>:</w:t>
      </w:r>
      <w:proofErr w:type="gramEnd"/>
      <w:r w:rsidRPr="000E7C88">
        <w:rPr>
          <w:rFonts w:ascii="Palatino Linotype" w:hAnsi="Palatino Linotype" w:cs="Times New Roman"/>
          <w:b/>
          <w:bCs/>
          <w:sz w:val="24"/>
          <w:szCs w:val="24"/>
          <w:lang w:val="fr-FR"/>
        </w:rPr>
        <w:t xml:space="preserve"> 14-23 </w:t>
      </w:r>
      <w:proofErr w:type="spellStart"/>
      <w:r w:rsidRPr="000E7C88">
        <w:rPr>
          <w:rFonts w:ascii="Palatino Linotype" w:hAnsi="Palatino Linotype" w:cs="Times New Roman"/>
          <w:b/>
          <w:bCs/>
          <w:sz w:val="24"/>
          <w:szCs w:val="24"/>
          <w:lang w:val="fr-FR"/>
        </w:rPr>
        <w:t>iunie</w:t>
      </w:r>
      <w:proofErr w:type="spellEnd"/>
    </w:p>
    <w:p w14:paraId="70C8CF46" w14:textId="0FBAE3B8" w:rsidR="002A3C58" w:rsidRPr="00AB3E10" w:rsidRDefault="00DB4902" w:rsidP="00505F9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Palatino Linotype" w:hAnsi="Palatino Linotype" w:cs="Times New Roman"/>
          <w:b/>
          <w:bCs/>
          <w:sz w:val="24"/>
          <w:szCs w:val="24"/>
        </w:rPr>
      </w:pPr>
      <w:proofErr w:type="spellStart"/>
      <w:r w:rsidRPr="00AB3E10">
        <w:rPr>
          <w:rFonts w:ascii="Palatino Linotype" w:hAnsi="Palatino Linotype" w:cs="Times New Roman"/>
          <w:b/>
          <w:bCs/>
          <w:sz w:val="24"/>
          <w:szCs w:val="24"/>
        </w:rPr>
        <w:t>Probă</w:t>
      </w:r>
      <w:proofErr w:type="spellEnd"/>
      <w:r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b/>
          <w:bCs/>
          <w:sz w:val="24"/>
          <w:szCs w:val="24"/>
        </w:rPr>
        <w:t>scrisă</w:t>
      </w:r>
      <w:proofErr w:type="spellEnd"/>
      <w:r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 – </w:t>
      </w:r>
      <w:proofErr w:type="spellStart"/>
      <w:r w:rsidRPr="00AB3E10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>Evaluarea</w:t>
      </w:r>
      <w:proofErr w:type="spellEnd"/>
      <w:r w:rsidRPr="00AB3E10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>cunoștințelor</w:t>
      </w:r>
      <w:proofErr w:type="spellEnd"/>
      <w:r w:rsidRPr="00AB3E10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>fundamentale</w:t>
      </w:r>
      <w:proofErr w:type="spellEnd"/>
      <w:r w:rsidRPr="00AB3E10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>și</w:t>
      </w:r>
      <w:proofErr w:type="spellEnd"/>
      <w:r w:rsidRPr="00AB3E10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AB3E10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>specialitate</w:t>
      </w:r>
      <w:proofErr w:type="spellEnd"/>
      <w:r w:rsidR="00505F97" w:rsidRPr="00AB3E10">
        <w:rPr>
          <w:rFonts w:ascii="Palatino Linotype" w:hAnsi="Palatino Linotype" w:cs="Times New Roman"/>
          <w:b/>
          <w:bCs/>
          <w:sz w:val="24"/>
          <w:szCs w:val="24"/>
        </w:rPr>
        <w:t>:</w:t>
      </w:r>
      <w:r w:rsidR="002A3C58"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 2 </w:t>
      </w:r>
      <w:proofErr w:type="spellStart"/>
      <w:r w:rsidR="002A3C58" w:rsidRPr="00AB3E10">
        <w:rPr>
          <w:rFonts w:ascii="Palatino Linotype" w:hAnsi="Palatino Linotype" w:cs="Times New Roman"/>
          <w:b/>
          <w:bCs/>
          <w:sz w:val="24"/>
          <w:szCs w:val="24"/>
        </w:rPr>
        <w:t>iulie</w:t>
      </w:r>
      <w:proofErr w:type="spellEnd"/>
      <w:r w:rsidR="002A3C58"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, </w:t>
      </w:r>
      <w:proofErr w:type="spellStart"/>
      <w:r w:rsidR="002A3C58" w:rsidRPr="00AB3E10">
        <w:rPr>
          <w:rFonts w:ascii="Palatino Linotype" w:hAnsi="Palatino Linotype" w:cs="Times New Roman"/>
          <w:b/>
          <w:bCs/>
          <w:sz w:val="24"/>
          <w:szCs w:val="24"/>
        </w:rPr>
        <w:t>ora</w:t>
      </w:r>
      <w:proofErr w:type="spellEnd"/>
      <w:r w:rsidR="002A3C58"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 9</w:t>
      </w:r>
    </w:p>
    <w:p w14:paraId="32F88CCC" w14:textId="56D2D099" w:rsidR="00505F97" w:rsidRPr="00AB3E10" w:rsidRDefault="002A3C58" w:rsidP="008059E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Palatino Linotype" w:hAnsi="Palatino Linotype" w:cs="Times New Roman"/>
          <w:b/>
          <w:bCs/>
          <w:sz w:val="24"/>
          <w:szCs w:val="24"/>
        </w:rPr>
      </w:pPr>
      <w:proofErr w:type="spellStart"/>
      <w:r w:rsidRPr="00AB3E10">
        <w:rPr>
          <w:rFonts w:ascii="Palatino Linotype" w:hAnsi="Palatino Linotype" w:cs="Times New Roman"/>
          <w:b/>
          <w:bCs/>
          <w:sz w:val="24"/>
          <w:szCs w:val="24"/>
        </w:rPr>
        <w:t>Contestații</w:t>
      </w:r>
      <w:proofErr w:type="spellEnd"/>
      <w:r w:rsidR="00505F97"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: </w:t>
      </w:r>
      <w:r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5 </w:t>
      </w:r>
      <w:proofErr w:type="spellStart"/>
      <w:r w:rsidRPr="00AB3E10">
        <w:rPr>
          <w:rFonts w:ascii="Palatino Linotype" w:hAnsi="Palatino Linotype" w:cs="Times New Roman"/>
          <w:b/>
          <w:bCs/>
          <w:sz w:val="24"/>
          <w:szCs w:val="24"/>
        </w:rPr>
        <w:t>iulie</w:t>
      </w:r>
      <w:proofErr w:type="spellEnd"/>
    </w:p>
    <w:p w14:paraId="171697D5" w14:textId="1F81BCD3" w:rsidR="002A3C58" w:rsidRPr="00AB3E10" w:rsidRDefault="00DB4902" w:rsidP="008059E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Palatino Linotype" w:hAnsi="Palatino Linotype" w:cs="Times New Roman"/>
          <w:b/>
          <w:bCs/>
          <w:sz w:val="24"/>
          <w:szCs w:val="24"/>
        </w:rPr>
      </w:pPr>
      <w:proofErr w:type="spellStart"/>
      <w:r w:rsidRPr="00AB3E10">
        <w:rPr>
          <w:rFonts w:ascii="Palatino Linotype" w:hAnsi="Palatino Linotype" w:cs="Times New Roman"/>
          <w:b/>
          <w:bCs/>
          <w:sz w:val="24"/>
          <w:szCs w:val="24"/>
        </w:rPr>
        <w:t>Proba</w:t>
      </w:r>
      <w:proofErr w:type="spellEnd"/>
      <w:r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b/>
          <w:bCs/>
          <w:sz w:val="24"/>
          <w:szCs w:val="24"/>
        </w:rPr>
        <w:t>orală</w:t>
      </w:r>
      <w:proofErr w:type="spellEnd"/>
      <w:r w:rsidR="00505F97"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: </w:t>
      </w:r>
      <w:proofErr w:type="spellStart"/>
      <w:r w:rsidRPr="00AB3E10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>Prezentarea</w:t>
      </w:r>
      <w:proofErr w:type="spellEnd"/>
      <w:r w:rsidRPr="00AB3E10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>și</w:t>
      </w:r>
      <w:proofErr w:type="spellEnd"/>
      <w:r w:rsidRPr="00AB3E10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>susţinerea</w:t>
      </w:r>
      <w:proofErr w:type="spellEnd"/>
      <w:r w:rsidRPr="00AB3E10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B3E10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>lucrării</w:t>
      </w:r>
      <w:proofErr w:type="spellEnd"/>
      <w:r w:rsidRPr="00AB3E10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proofErr w:type="gramStart"/>
      <w:r w:rsidRPr="00AB3E10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>licență</w:t>
      </w:r>
      <w:proofErr w:type="spellEnd"/>
      <w:r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="00505F97" w:rsidRPr="00AB3E10">
        <w:rPr>
          <w:rFonts w:ascii="Palatino Linotype" w:hAnsi="Palatino Linotype" w:cs="Times New Roman"/>
          <w:b/>
          <w:bCs/>
          <w:sz w:val="24"/>
          <w:szCs w:val="24"/>
        </w:rPr>
        <w:t>:</w:t>
      </w:r>
      <w:proofErr w:type="gramEnd"/>
      <w:r w:rsidR="002A3C58"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 6</w:t>
      </w:r>
      <w:r w:rsidR="00AB3E10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="002A3C58"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proofErr w:type="spellStart"/>
      <w:r w:rsidR="002A3C58" w:rsidRPr="00AB3E10">
        <w:rPr>
          <w:rFonts w:ascii="Palatino Linotype" w:hAnsi="Palatino Linotype" w:cs="Times New Roman"/>
          <w:b/>
          <w:bCs/>
          <w:sz w:val="24"/>
          <w:szCs w:val="24"/>
        </w:rPr>
        <w:t>iulie</w:t>
      </w:r>
      <w:proofErr w:type="spellEnd"/>
      <w:r w:rsidR="002A3C58"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, </w:t>
      </w:r>
      <w:proofErr w:type="spellStart"/>
      <w:r w:rsidR="002A3C58" w:rsidRPr="00AB3E10">
        <w:rPr>
          <w:rFonts w:ascii="Palatino Linotype" w:hAnsi="Palatino Linotype" w:cs="Times New Roman"/>
          <w:b/>
          <w:bCs/>
          <w:sz w:val="24"/>
          <w:szCs w:val="24"/>
        </w:rPr>
        <w:t>începând</w:t>
      </w:r>
      <w:proofErr w:type="spellEnd"/>
      <w:r w:rsidR="002A3C58" w:rsidRPr="00AB3E10">
        <w:rPr>
          <w:rFonts w:ascii="Palatino Linotype" w:hAnsi="Palatino Linotype" w:cs="Times New Roman"/>
          <w:b/>
          <w:bCs/>
          <w:sz w:val="24"/>
          <w:szCs w:val="24"/>
        </w:rPr>
        <w:t xml:space="preserve"> cu ora 9</w:t>
      </w:r>
      <w:r w:rsidR="001A1D24" w:rsidRPr="00AB3E10">
        <w:rPr>
          <w:rFonts w:ascii="Palatino Linotype" w:hAnsi="Palatino Linotype" w:cs="Times New Roman"/>
          <w:b/>
          <w:bCs/>
          <w:sz w:val="24"/>
          <w:szCs w:val="24"/>
        </w:rPr>
        <w:t>.00</w:t>
      </w:r>
    </w:p>
    <w:p w14:paraId="4EE586C8" w14:textId="7C215ECB" w:rsidR="00067038" w:rsidRPr="000E7C88" w:rsidRDefault="000E7C88" w:rsidP="002B5A94">
      <w:pPr>
        <w:spacing w:after="0" w:line="240" w:lineRule="auto"/>
        <w:ind w:firstLine="360"/>
        <w:jc w:val="both"/>
        <w:rPr>
          <w:rFonts w:ascii="Palatino Linotype" w:hAnsi="Palatino Linotype" w:cs="Times New Roman"/>
          <w:sz w:val="24"/>
          <w:szCs w:val="24"/>
          <w:lang w:val="fr-FR"/>
        </w:rPr>
      </w:pPr>
      <w:proofErr w:type="spellStart"/>
      <w:r>
        <w:rPr>
          <w:rFonts w:ascii="Palatino Linotype" w:hAnsi="Palatino Linotype" w:cs="Times New Roman"/>
          <w:sz w:val="24"/>
          <w:szCs w:val="24"/>
          <w:lang w:val="fr-FR"/>
        </w:rPr>
        <w:t>Pentru</w:t>
      </w:r>
      <w:proofErr w:type="spellEnd"/>
      <w:r>
        <w:rPr>
          <w:rFonts w:ascii="Palatino Linotype" w:hAnsi="Palatino Linotype" w:cs="Times New Roman"/>
          <w:sz w:val="24"/>
          <w:szCs w:val="24"/>
          <w:lang w:val="fr-FR"/>
        </w:rPr>
        <w:t xml:space="preserve"> proba </w:t>
      </w:r>
      <w:proofErr w:type="spellStart"/>
      <w:r>
        <w:rPr>
          <w:rFonts w:ascii="Palatino Linotype" w:hAnsi="Palatino Linotype" w:cs="Times New Roman"/>
          <w:sz w:val="24"/>
          <w:szCs w:val="24"/>
          <w:lang w:val="fr-FR"/>
        </w:rPr>
        <w:t>scrisa</w:t>
      </w:r>
      <w:proofErr w:type="spellEnd"/>
      <w:r>
        <w:rPr>
          <w:rFonts w:ascii="Palatino Linotype" w:hAnsi="Palatino Linotype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Palatino Linotype" w:hAnsi="Palatino Linotype" w:cs="Times New Roman"/>
          <w:sz w:val="24"/>
          <w:szCs w:val="24"/>
          <w:lang w:val="fr-FR"/>
        </w:rPr>
        <w:t>s</w:t>
      </w:r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>tudenții</w:t>
      </w:r>
      <w:proofErr w:type="spellEnd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</w:t>
      </w:r>
      <w:proofErr w:type="spellStart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>sunt</w:t>
      </w:r>
      <w:proofErr w:type="spellEnd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</w:t>
      </w:r>
      <w:proofErr w:type="spellStart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>rugați</w:t>
      </w:r>
      <w:proofErr w:type="spellEnd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</w:t>
      </w:r>
      <w:proofErr w:type="spellStart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>să</w:t>
      </w:r>
      <w:proofErr w:type="spellEnd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s</w:t>
      </w:r>
      <w:r w:rsidR="001A1D24" w:rsidRPr="000E7C88">
        <w:rPr>
          <w:rFonts w:ascii="Palatino Linotype" w:hAnsi="Palatino Linotype" w:cs="Times New Roman"/>
          <w:sz w:val="24"/>
          <w:szCs w:val="24"/>
          <w:lang w:val="fr-FR"/>
        </w:rPr>
        <w:t>e</w:t>
      </w:r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</w:t>
      </w:r>
      <w:proofErr w:type="spellStart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>logheze</w:t>
      </w:r>
      <w:proofErr w:type="spellEnd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</w:t>
      </w:r>
      <w:proofErr w:type="spellStart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>începând</w:t>
      </w:r>
      <w:proofErr w:type="spellEnd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</w:t>
      </w:r>
      <w:proofErr w:type="spellStart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>cu</w:t>
      </w:r>
      <w:proofErr w:type="spellEnd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</w:t>
      </w:r>
      <w:proofErr w:type="spellStart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>ora</w:t>
      </w:r>
      <w:proofErr w:type="spellEnd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8.45. Se vor </w:t>
      </w:r>
      <w:proofErr w:type="spellStart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>legitima</w:t>
      </w:r>
      <w:proofErr w:type="spellEnd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</w:t>
      </w:r>
      <w:proofErr w:type="spellStart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>cu</w:t>
      </w:r>
      <w:proofErr w:type="spellEnd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CI. </w:t>
      </w:r>
      <w:proofErr w:type="spellStart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>Odată</w:t>
      </w:r>
      <w:proofErr w:type="spellEnd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</w:t>
      </w:r>
      <w:proofErr w:type="spellStart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>cu</w:t>
      </w:r>
      <w:proofErr w:type="spellEnd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</w:t>
      </w:r>
      <w:proofErr w:type="spellStart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>înscrierea</w:t>
      </w:r>
      <w:proofErr w:type="spellEnd"/>
      <w:r w:rsidR="00AB3E10" w:rsidRPr="000E7C88">
        <w:rPr>
          <w:rFonts w:ascii="Palatino Linotype" w:hAnsi="Palatino Linotype" w:cs="Times New Roman"/>
          <w:sz w:val="24"/>
          <w:szCs w:val="24"/>
          <w:lang w:val="fr-FR"/>
        </w:rPr>
        <w:t>,</w:t>
      </w:r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</w:t>
      </w:r>
      <w:proofErr w:type="spellStart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>studenții</w:t>
      </w:r>
      <w:proofErr w:type="spellEnd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vor </w:t>
      </w:r>
      <w:proofErr w:type="spellStart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>depune</w:t>
      </w:r>
      <w:proofErr w:type="spellEnd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o </w:t>
      </w:r>
      <w:proofErr w:type="spellStart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>declarație</w:t>
      </w:r>
      <w:proofErr w:type="spellEnd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</w:t>
      </w:r>
      <w:proofErr w:type="spellStart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>prin</w:t>
      </w:r>
      <w:proofErr w:type="spellEnd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care se </w:t>
      </w:r>
      <w:proofErr w:type="spellStart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>angajează</w:t>
      </w:r>
      <w:proofErr w:type="spellEnd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</w:t>
      </w:r>
      <w:proofErr w:type="spellStart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>să-și</w:t>
      </w:r>
      <w:proofErr w:type="spellEnd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</w:t>
      </w:r>
      <w:proofErr w:type="spellStart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>asigure</w:t>
      </w:r>
      <w:proofErr w:type="spellEnd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</w:t>
      </w:r>
      <w:proofErr w:type="spellStart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>condiții</w:t>
      </w:r>
      <w:proofErr w:type="spellEnd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optime de </w:t>
      </w:r>
      <w:proofErr w:type="spellStart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>logare</w:t>
      </w:r>
      <w:proofErr w:type="spellEnd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. </w:t>
      </w:r>
      <w:proofErr w:type="spellStart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>În</w:t>
      </w:r>
      <w:proofErr w:type="spellEnd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</w:t>
      </w:r>
      <w:proofErr w:type="spellStart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>condițiile</w:t>
      </w:r>
      <w:proofErr w:type="spellEnd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</w:t>
      </w:r>
      <w:proofErr w:type="spellStart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>în</w:t>
      </w:r>
      <w:proofErr w:type="spellEnd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care nu au </w:t>
      </w:r>
      <w:proofErr w:type="spellStart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>această</w:t>
      </w:r>
      <w:proofErr w:type="spellEnd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</w:t>
      </w:r>
      <w:proofErr w:type="spellStart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>posibilitate</w:t>
      </w:r>
      <w:proofErr w:type="spellEnd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(</w:t>
      </w:r>
      <w:proofErr w:type="gramStart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>de a</w:t>
      </w:r>
      <w:proofErr w:type="gramEnd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>-</w:t>
      </w:r>
      <w:proofErr w:type="spellStart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>și</w:t>
      </w:r>
      <w:proofErr w:type="spellEnd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</w:t>
      </w:r>
      <w:proofErr w:type="spellStart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>asigura</w:t>
      </w:r>
      <w:proofErr w:type="spellEnd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internet de </w:t>
      </w:r>
      <w:proofErr w:type="spellStart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>bună</w:t>
      </w:r>
      <w:proofErr w:type="spellEnd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</w:t>
      </w:r>
      <w:proofErr w:type="spellStart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>calitate</w:t>
      </w:r>
      <w:proofErr w:type="spellEnd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>)</w:t>
      </w:r>
      <w:r>
        <w:rPr>
          <w:rFonts w:ascii="Palatino Linotype" w:hAnsi="Palatino Linotype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Palatino Linotype" w:hAnsi="Palatino Linotype" w:cs="Times New Roman"/>
          <w:sz w:val="24"/>
          <w:szCs w:val="24"/>
          <w:lang w:val="fr-FR"/>
        </w:rPr>
        <w:t>studen</w:t>
      </w:r>
      <w:proofErr w:type="spellEnd"/>
      <w:r>
        <w:rPr>
          <w:rFonts w:ascii="Palatino Linotype" w:hAnsi="Palatino Linotype" w:cs="Times New Roman"/>
          <w:sz w:val="24"/>
          <w:szCs w:val="24"/>
          <w:lang w:val="ro-RO"/>
        </w:rPr>
        <w:t xml:space="preserve">ții vor putea susține lucrarea în spațiile proprii, </w:t>
      </w:r>
      <w:proofErr w:type="spellStart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>folosind</w:t>
      </w:r>
      <w:proofErr w:type="spellEnd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</w:t>
      </w:r>
      <w:proofErr w:type="spellStart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>suportul</w:t>
      </w:r>
      <w:proofErr w:type="spellEnd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</w:t>
      </w:r>
      <w:proofErr w:type="spellStart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>tehnic</w:t>
      </w:r>
      <w:proofErr w:type="spellEnd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</w:t>
      </w:r>
      <w:proofErr w:type="spellStart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>în</w:t>
      </w:r>
      <w:proofErr w:type="spellEnd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</w:t>
      </w:r>
      <w:proofErr w:type="spellStart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>cadrul</w:t>
      </w:r>
      <w:proofErr w:type="spellEnd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</w:t>
      </w:r>
      <w:proofErr w:type="spellStart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>universității</w:t>
      </w:r>
      <w:proofErr w:type="spellEnd"/>
      <w:r w:rsidR="00067038"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.  </w:t>
      </w:r>
    </w:p>
    <w:p w14:paraId="5C100D78" w14:textId="77777777" w:rsidR="000E7C88" w:rsidRDefault="000E7C88" w:rsidP="002B5A9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</w:pPr>
    </w:p>
    <w:p w14:paraId="5EFF6009" w14:textId="4C419119" w:rsidR="000E7C88" w:rsidRDefault="000E7C88" w:rsidP="002B5A94">
      <w:pPr>
        <w:shd w:val="clear" w:color="auto" w:fill="FFFFFF"/>
        <w:spacing w:after="0" w:line="240" w:lineRule="auto"/>
        <w:ind w:firstLine="360"/>
        <w:jc w:val="both"/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</w:pP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Evaluarea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cunoștințelor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fundamentale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și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de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specialitate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, se va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desfășura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online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în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scris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.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Fiecare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student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va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extrage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un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subiect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, care va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presupune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elaborarea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creativă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a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unui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proiect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de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lecție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,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pentru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care se vor argumenta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deciziile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didactice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pe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baza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cercetărilor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din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domeniu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.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Studenții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se pot documenta, pot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folosi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internetul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pentru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a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alege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proofErr w:type="gram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materiale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.</w:t>
      </w:r>
      <w:r w:rsidRPr="000E7C88">
        <w:rPr>
          <w:rFonts w:ascii="Palatino Linotype" w:eastAsia="Times New Roman" w:hAnsi="Palatino Linotype" w:cs="Times New Roman"/>
          <w:strike/>
          <w:color w:val="222222"/>
          <w:sz w:val="24"/>
          <w:szCs w:val="24"/>
          <w:lang w:val="fr-FR"/>
        </w:rPr>
        <w:t>.</w:t>
      </w:r>
      <w:proofErr w:type="gram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Timpul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de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lucru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este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de 3 ore,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în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care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studenții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și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comisia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vor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rămâne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conectați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,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cu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microfonul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pornit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.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Examenul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online va fi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înregistrat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. </w:t>
      </w:r>
    </w:p>
    <w:p w14:paraId="259B7640" w14:textId="6EE19433" w:rsidR="000E7C88" w:rsidRPr="000E7C88" w:rsidRDefault="000E7C88" w:rsidP="002B5A94">
      <w:pPr>
        <w:shd w:val="clear" w:color="auto" w:fill="FFFFFF"/>
        <w:spacing w:after="0" w:line="240" w:lineRule="auto"/>
        <w:ind w:firstLine="360"/>
        <w:jc w:val="both"/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</w:pP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Întreruperea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conexiunii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pentru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o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perioadă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mai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scurtă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de 15 minute nu este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considerată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motiv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de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excludere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.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Subiectul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este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individual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,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documentarea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este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permisă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,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chiar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încurajată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.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Studenții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trebuie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să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facă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dovada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că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sunt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capabili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să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ia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decizii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didactice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pe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baza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teoriei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pedagogice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învățate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. </w:t>
      </w:r>
    </w:p>
    <w:p w14:paraId="58144379" w14:textId="68026392" w:rsidR="000E7C88" w:rsidRPr="000E7C88" w:rsidRDefault="000E7C88" w:rsidP="002B5A94">
      <w:pPr>
        <w:shd w:val="clear" w:color="auto" w:fill="FFFFFF"/>
        <w:spacing w:after="0" w:line="240" w:lineRule="auto"/>
        <w:ind w:firstLine="360"/>
        <w:jc w:val="both"/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</w:pP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Comisia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va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elabora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un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număr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de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subiecte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suficient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pentru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toți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studenții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înscriși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la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examenul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de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finalizare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a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studiilor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(Nr. </w:t>
      </w:r>
      <w:proofErr w:type="gram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de</w:t>
      </w:r>
      <w:proofErr w:type="gram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studenți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 + 3).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Fiecare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student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va </w:t>
      </w:r>
      <w:proofErr w:type="spellStart"/>
      <w:r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alege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un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număr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de la 1 la 18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și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va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primi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subiectul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cu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numărul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respectiv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pe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gram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e-mail</w:t>
      </w:r>
      <w:proofErr w:type="gram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.</w:t>
      </w:r>
    </w:p>
    <w:p w14:paraId="1C6D6B13" w14:textId="77777777" w:rsidR="000E7C88" w:rsidRPr="000E7C88" w:rsidRDefault="000E7C88" w:rsidP="002B5A94">
      <w:pPr>
        <w:shd w:val="clear" w:color="auto" w:fill="FFFFFF"/>
        <w:spacing w:after="0" w:line="240" w:lineRule="auto"/>
        <w:ind w:firstLine="360"/>
        <w:jc w:val="both"/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</w:pP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După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ce au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fost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repartizate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toate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subiectele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,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studenții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vor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avea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la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dispoziție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3 ore de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lucru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.</w:t>
      </w:r>
    </w:p>
    <w:p w14:paraId="2CB183E2" w14:textId="77777777" w:rsidR="000E7C88" w:rsidRPr="000E7C88" w:rsidRDefault="000E7C88" w:rsidP="000E7C88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</w:pPr>
    </w:p>
    <w:p w14:paraId="311D2F9F" w14:textId="77777777" w:rsidR="000E7C88" w:rsidRPr="000E7C88" w:rsidRDefault="000E7C88" w:rsidP="002B5A94">
      <w:pPr>
        <w:shd w:val="clear" w:color="auto" w:fill="FFFFFF"/>
        <w:spacing w:after="0" w:line="240" w:lineRule="auto"/>
        <w:ind w:firstLine="360"/>
        <w:jc w:val="both"/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</w:pP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Lucrările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vor fi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încărcate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pe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platforma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gram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de examen</w:t>
      </w:r>
      <w:proofErr w:type="gram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și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vor fi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corectate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pe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baza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baremului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elaborat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de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comisie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.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Lucrările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vor fi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verificate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cu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un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program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de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detectare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 xml:space="preserve"> a </w:t>
      </w:r>
      <w:proofErr w:type="spellStart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plagiatului</w:t>
      </w:r>
      <w:proofErr w:type="spellEnd"/>
      <w:r w:rsidRPr="000E7C88">
        <w:rPr>
          <w:rFonts w:ascii="Palatino Linotype" w:eastAsia="Times New Roman" w:hAnsi="Palatino Linotype" w:cs="Times New Roman"/>
          <w:color w:val="222222"/>
          <w:sz w:val="24"/>
          <w:szCs w:val="24"/>
          <w:lang w:val="fr-FR"/>
        </w:rPr>
        <w:t>.</w:t>
      </w:r>
    </w:p>
    <w:p w14:paraId="5B7D955B" w14:textId="77777777" w:rsidR="002B5A94" w:rsidRDefault="002B5A94" w:rsidP="00AB3E10">
      <w:pPr>
        <w:ind w:firstLine="720"/>
        <w:jc w:val="both"/>
        <w:rPr>
          <w:rFonts w:ascii="Palatino Linotype" w:hAnsi="Palatino Linotype" w:cs="Times New Roman"/>
          <w:b/>
          <w:bCs/>
          <w:sz w:val="24"/>
          <w:szCs w:val="24"/>
          <w:lang w:val="fr-FR"/>
        </w:rPr>
      </w:pPr>
    </w:p>
    <w:p w14:paraId="1C10385D" w14:textId="77777777" w:rsidR="002B5A94" w:rsidRDefault="002B5A94" w:rsidP="00AB3E10">
      <w:pPr>
        <w:ind w:firstLine="720"/>
        <w:jc w:val="both"/>
        <w:rPr>
          <w:rFonts w:ascii="Palatino Linotype" w:hAnsi="Palatino Linotype" w:cs="Times New Roman"/>
          <w:b/>
          <w:bCs/>
          <w:sz w:val="24"/>
          <w:szCs w:val="24"/>
          <w:lang w:val="fr-FR"/>
        </w:rPr>
      </w:pPr>
    </w:p>
    <w:p w14:paraId="26919232" w14:textId="7BD7ACE1" w:rsidR="00AB3E10" w:rsidRPr="000E7C88" w:rsidRDefault="00DB4902" w:rsidP="00AB3E10">
      <w:pPr>
        <w:ind w:firstLine="720"/>
        <w:jc w:val="both"/>
        <w:rPr>
          <w:rFonts w:ascii="Palatino Linotype" w:hAnsi="Palatino Linotype" w:cs="Times New Roman"/>
          <w:b/>
          <w:bCs/>
          <w:sz w:val="24"/>
          <w:szCs w:val="24"/>
          <w:lang w:val="fr-FR"/>
        </w:rPr>
      </w:pPr>
      <w:proofErr w:type="spellStart"/>
      <w:r w:rsidRPr="000E7C88">
        <w:rPr>
          <w:rFonts w:ascii="Palatino Linotype" w:hAnsi="Palatino Linotype" w:cs="Times New Roman"/>
          <w:b/>
          <w:bCs/>
          <w:sz w:val="24"/>
          <w:szCs w:val="24"/>
          <w:lang w:val="fr-FR"/>
        </w:rPr>
        <w:t>Pentru</w:t>
      </w:r>
      <w:proofErr w:type="spellEnd"/>
      <w:r w:rsidRPr="000E7C88">
        <w:rPr>
          <w:rFonts w:ascii="Palatino Linotype" w:hAnsi="Palatino Linotype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hAnsi="Palatino Linotype" w:cs="Times New Roman"/>
          <w:b/>
          <w:bCs/>
          <w:sz w:val="24"/>
          <w:szCs w:val="24"/>
          <w:lang w:val="fr-FR"/>
        </w:rPr>
        <w:t>detalii</w:t>
      </w:r>
      <w:proofErr w:type="spellEnd"/>
      <w:r w:rsidRPr="000E7C88">
        <w:rPr>
          <w:rFonts w:ascii="Palatino Linotype" w:hAnsi="Palatino Linotype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hAnsi="Palatino Linotype" w:cs="Times New Roman"/>
          <w:b/>
          <w:bCs/>
          <w:sz w:val="24"/>
          <w:szCs w:val="24"/>
          <w:lang w:val="fr-FR"/>
        </w:rPr>
        <w:t>consultați</w:t>
      </w:r>
      <w:proofErr w:type="spellEnd"/>
      <w:r w:rsidRPr="000E7C88">
        <w:rPr>
          <w:rFonts w:ascii="Palatino Linotype" w:hAnsi="Palatino Linotype" w:cs="Times New Roman"/>
          <w:b/>
          <w:bCs/>
          <w:sz w:val="24"/>
          <w:szCs w:val="24"/>
          <w:lang w:val="fr-FR"/>
        </w:rPr>
        <w:t xml:space="preserve"> </w:t>
      </w:r>
    </w:p>
    <w:p w14:paraId="2579D9EA" w14:textId="3BBB96B6" w:rsidR="00DB4902" w:rsidRPr="000E7C88" w:rsidRDefault="00DB4902" w:rsidP="002B5A94">
      <w:pPr>
        <w:jc w:val="both"/>
        <w:rPr>
          <w:rFonts w:ascii="Palatino Linotype" w:hAnsi="Palatino Linotype" w:cs="Times New Roman"/>
          <w:b/>
          <w:bCs/>
          <w:sz w:val="24"/>
          <w:szCs w:val="24"/>
          <w:lang w:val="fr-FR"/>
        </w:rPr>
      </w:pPr>
      <w:r w:rsidRPr="000E7C88">
        <w:rPr>
          <w:rFonts w:ascii="Palatino Linotype" w:hAnsi="Palatino Linotype" w:cs="Times New Roman"/>
          <w:sz w:val="24"/>
          <w:szCs w:val="24"/>
          <w:lang w:val="fr-FR"/>
        </w:rPr>
        <w:t>PROCEDURA PRIVIND DESFA</w:t>
      </w:r>
      <w:r w:rsidR="00AE0EBE" w:rsidRPr="000E7C88">
        <w:rPr>
          <w:rFonts w:ascii="Palatino Linotype" w:hAnsi="Palatino Linotype" w:cs="Times New Roman"/>
          <w:sz w:val="24"/>
          <w:szCs w:val="24"/>
          <w:lang w:val="fr-FR"/>
        </w:rPr>
        <w:t>Ș</w:t>
      </w:r>
      <w:r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URAREA ONLINE A EXAMENELOR DE FINALIZARE A STUDIILOR AFERENTE ANULUI UNIVERSITAR 2019.2020 la </w:t>
      </w:r>
      <w:proofErr w:type="spellStart"/>
      <w:r w:rsidRPr="000E7C88">
        <w:rPr>
          <w:rFonts w:ascii="Palatino Linotype" w:hAnsi="Palatino Linotype" w:cs="Times New Roman"/>
          <w:sz w:val="24"/>
          <w:szCs w:val="24"/>
          <w:lang w:val="fr-FR"/>
        </w:rPr>
        <w:t>Universitatea</w:t>
      </w:r>
      <w:proofErr w:type="spellEnd"/>
      <w:r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</w:t>
      </w:r>
      <w:r w:rsidR="00E37EAC" w:rsidRPr="000E7C88">
        <w:rPr>
          <w:rFonts w:ascii="Palatino Linotype" w:hAnsi="Palatino Linotype" w:cs="Times New Roman"/>
          <w:sz w:val="24"/>
          <w:szCs w:val="24"/>
          <w:lang w:val="fr-FR"/>
        </w:rPr>
        <w:t>“</w:t>
      </w:r>
      <w:r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Lucian Blaga" </w:t>
      </w:r>
      <w:proofErr w:type="spellStart"/>
      <w:r w:rsidRPr="000E7C88">
        <w:rPr>
          <w:rFonts w:ascii="Palatino Linotype" w:hAnsi="Palatino Linotype" w:cs="Times New Roman"/>
          <w:sz w:val="24"/>
          <w:szCs w:val="24"/>
          <w:lang w:val="fr-FR"/>
        </w:rPr>
        <w:t>din</w:t>
      </w:r>
      <w:proofErr w:type="spellEnd"/>
      <w:r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Sibiu</w:t>
      </w:r>
    </w:p>
    <w:p w14:paraId="596E3B5C" w14:textId="77777777" w:rsidR="00DB4902" w:rsidRPr="000E7C88" w:rsidRDefault="00E835D9" w:rsidP="009A1E31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fr-FR"/>
        </w:rPr>
      </w:pPr>
      <w:hyperlink r:id="rId5" w:tgtFrame="_blank" w:history="1">
        <w:r w:rsidR="00DB4902" w:rsidRPr="000E7C88">
          <w:rPr>
            <w:rFonts w:ascii="Palatino Linotype" w:eastAsia="Times New Roman" w:hAnsi="Palatino Linotype" w:cs="Times New Roman"/>
            <w:color w:val="1155CC"/>
            <w:sz w:val="24"/>
            <w:szCs w:val="24"/>
            <w:u w:val="single"/>
            <w:lang w:val="fr-FR"/>
          </w:rPr>
          <w:t>https://socioumane.ulbsibiu.ro/wp-content/uploads/2020/06/Procedura-privind-desfasurarea-online-a-examenelor-de-finalizare-a-studiilor.pdf</w:t>
        </w:r>
      </w:hyperlink>
    </w:p>
    <w:p w14:paraId="74E81E19" w14:textId="77777777" w:rsidR="00DB4902" w:rsidRPr="000E7C88" w:rsidRDefault="00DB4902" w:rsidP="009A1E31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fr-FR"/>
        </w:rPr>
      </w:pPr>
    </w:p>
    <w:p w14:paraId="07D79195" w14:textId="018E898E" w:rsidR="00DB4902" w:rsidRPr="000E7C88" w:rsidRDefault="00DB4902" w:rsidP="009A1E31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fr-FR"/>
        </w:rPr>
      </w:pPr>
      <w:proofErr w:type="spellStart"/>
      <w:proofErr w:type="gramStart"/>
      <w:r w:rsidRPr="000E7C88">
        <w:rPr>
          <w:rFonts w:ascii="Palatino Linotype" w:eastAsia="Times New Roman" w:hAnsi="Palatino Linotype" w:cs="Times New Roman"/>
          <w:sz w:val="24"/>
          <w:szCs w:val="24"/>
          <w:lang w:val="fr-FR"/>
        </w:rPr>
        <w:t>și</w:t>
      </w:r>
      <w:proofErr w:type="spellEnd"/>
      <w:r w:rsidRPr="000E7C88">
        <w:rPr>
          <w:rFonts w:ascii="Palatino Linotype" w:eastAsia="Times New Roman" w:hAnsi="Palatino Linotype" w:cs="Times New Roman"/>
          <w:sz w:val="24"/>
          <w:szCs w:val="24"/>
          <w:lang w:val="fr-FR"/>
        </w:rPr>
        <w:t xml:space="preserve">  </w:t>
      </w:r>
      <w:r w:rsidRPr="000E7C88">
        <w:rPr>
          <w:rFonts w:ascii="Palatino Linotype" w:hAnsi="Palatino Linotype" w:cs="Times New Roman"/>
          <w:sz w:val="24"/>
          <w:szCs w:val="24"/>
          <w:lang w:val="fr-FR"/>
        </w:rPr>
        <w:t>ADDENDUM</w:t>
      </w:r>
      <w:proofErr w:type="gramEnd"/>
      <w:r w:rsidR="00AB3E10" w:rsidRPr="000E7C88">
        <w:rPr>
          <w:rFonts w:ascii="Palatino Linotype" w:hAnsi="Palatino Linotype" w:cs="Times New Roman"/>
          <w:sz w:val="24"/>
          <w:szCs w:val="24"/>
          <w:lang w:val="fr-FR"/>
        </w:rPr>
        <w:t>-</w:t>
      </w:r>
      <w:proofErr w:type="spellStart"/>
      <w:r w:rsidR="00AB3E10" w:rsidRPr="000E7C88">
        <w:rPr>
          <w:rFonts w:ascii="Palatino Linotype" w:hAnsi="Palatino Linotype" w:cs="Times New Roman"/>
          <w:sz w:val="24"/>
          <w:szCs w:val="24"/>
          <w:lang w:val="fr-FR"/>
        </w:rPr>
        <w:t>ul</w:t>
      </w:r>
      <w:proofErr w:type="spellEnd"/>
      <w:r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la </w:t>
      </w:r>
      <w:proofErr w:type="spellStart"/>
      <w:r w:rsidRPr="000E7C88">
        <w:rPr>
          <w:rFonts w:ascii="Palatino Linotype" w:hAnsi="Palatino Linotype" w:cs="Times New Roman"/>
          <w:sz w:val="24"/>
          <w:szCs w:val="24"/>
          <w:lang w:val="fr-FR"/>
        </w:rPr>
        <w:t>Regulamentul</w:t>
      </w:r>
      <w:proofErr w:type="spellEnd"/>
      <w:r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hAnsi="Palatino Linotype" w:cs="Times New Roman"/>
          <w:sz w:val="24"/>
          <w:szCs w:val="24"/>
          <w:lang w:val="fr-FR"/>
        </w:rPr>
        <w:t>privind</w:t>
      </w:r>
      <w:proofErr w:type="spellEnd"/>
      <w:r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hAnsi="Palatino Linotype" w:cs="Times New Roman"/>
          <w:sz w:val="24"/>
          <w:szCs w:val="24"/>
          <w:lang w:val="fr-FR"/>
        </w:rPr>
        <w:t>organizarea</w:t>
      </w:r>
      <w:proofErr w:type="spellEnd"/>
      <w:r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</w:t>
      </w:r>
      <w:proofErr w:type="spellStart"/>
      <w:r w:rsidR="002C237F" w:rsidRPr="000E7C88">
        <w:rPr>
          <w:rFonts w:ascii="Palatino Linotype" w:hAnsi="Palatino Linotype" w:cs="Times New Roman"/>
          <w:sz w:val="24"/>
          <w:szCs w:val="24"/>
          <w:lang w:val="fr-FR"/>
        </w:rPr>
        <w:t>ș</w:t>
      </w:r>
      <w:r w:rsidRPr="000E7C88">
        <w:rPr>
          <w:rFonts w:ascii="Palatino Linotype" w:hAnsi="Palatino Linotype" w:cs="Times New Roman"/>
          <w:sz w:val="24"/>
          <w:szCs w:val="24"/>
          <w:lang w:val="fr-FR"/>
        </w:rPr>
        <w:t>i</w:t>
      </w:r>
      <w:proofErr w:type="spellEnd"/>
      <w:r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hAnsi="Palatino Linotype" w:cs="Times New Roman"/>
          <w:sz w:val="24"/>
          <w:szCs w:val="24"/>
          <w:lang w:val="fr-FR"/>
        </w:rPr>
        <w:t>desf</w:t>
      </w:r>
      <w:r w:rsidR="002C237F" w:rsidRPr="000E7C88">
        <w:rPr>
          <w:rFonts w:ascii="Palatino Linotype" w:hAnsi="Palatino Linotype" w:cs="Times New Roman"/>
          <w:sz w:val="24"/>
          <w:szCs w:val="24"/>
          <w:lang w:val="fr-FR"/>
        </w:rPr>
        <w:t>ăș</w:t>
      </w:r>
      <w:r w:rsidRPr="000E7C88">
        <w:rPr>
          <w:rFonts w:ascii="Palatino Linotype" w:hAnsi="Palatino Linotype" w:cs="Times New Roman"/>
          <w:sz w:val="24"/>
          <w:szCs w:val="24"/>
          <w:lang w:val="fr-FR"/>
        </w:rPr>
        <w:t>urarea</w:t>
      </w:r>
      <w:proofErr w:type="spellEnd"/>
      <w:r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</w:t>
      </w:r>
      <w:proofErr w:type="spellStart"/>
      <w:r w:rsidRPr="000E7C88">
        <w:rPr>
          <w:rFonts w:ascii="Palatino Linotype" w:hAnsi="Palatino Linotype" w:cs="Times New Roman"/>
          <w:sz w:val="24"/>
          <w:szCs w:val="24"/>
          <w:lang w:val="fr-FR"/>
        </w:rPr>
        <w:t>examenelor</w:t>
      </w:r>
      <w:proofErr w:type="spellEnd"/>
      <w:r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 de </w:t>
      </w:r>
      <w:proofErr w:type="spellStart"/>
      <w:r w:rsidRPr="000E7C88">
        <w:rPr>
          <w:rFonts w:ascii="Palatino Linotype" w:hAnsi="Palatino Linotype" w:cs="Times New Roman"/>
          <w:sz w:val="24"/>
          <w:szCs w:val="24"/>
          <w:lang w:val="fr-FR"/>
        </w:rPr>
        <w:t>absolvire</w:t>
      </w:r>
      <w:proofErr w:type="spellEnd"/>
      <w:r w:rsidRPr="000E7C88">
        <w:rPr>
          <w:rFonts w:ascii="Palatino Linotype" w:hAnsi="Palatino Linotype" w:cs="Times New Roman"/>
          <w:sz w:val="24"/>
          <w:szCs w:val="24"/>
          <w:lang w:val="fr-FR"/>
        </w:rPr>
        <w:t xml:space="preserve">, de </w:t>
      </w:r>
      <w:proofErr w:type="spellStart"/>
      <w:r w:rsidRPr="000E7C88">
        <w:rPr>
          <w:rFonts w:ascii="Palatino Linotype" w:hAnsi="Palatino Linotype" w:cs="Times New Roman"/>
          <w:sz w:val="24"/>
          <w:szCs w:val="24"/>
          <w:lang w:val="fr-FR"/>
        </w:rPr>
        <w:t>licență</w:t>
      </w:r>
      <w:proofErr w:type="spellEnd"/>
    </w:p>
    <w:p w14:paraId="73F8B534" w14:textId="77777777" w:rsidR="00DB4902" w:rsidRPr="000E7C88" w:rsidRDefault="00E835D9" w:rsidP="009A1E31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fr-FR"/>
        </w:rPr>
      </w:pPr>
      <w:hyperlink r:id="rId6" w:tgtFrame="_blank" w:history="1">
        <w:r w:rsidR="00DB4902" w:rsidRPr="000E7C88">
          <w:rPr>
            <w:rFonts w:ascii="Palatino Linotype" w:eastAsia="Times New Roman" w:hAnsi="Palatino Linotype" w:cs="Times New Roman"/>
            <w:color w:val="1155CC"/>
            <w:sz w:val="24"/>
            <w:szCs w:val="24"/>
            <w:u w:val="single"/>
            <w:lang w:val="fr-FR"/>
          </w:rPr>
          <w:t>https://www.ulbsibiu.ro/wp-content/uploads/documents/ca/2021/Anexa%202_Addendum%20Regulament%20examene%20absolvire_licenta_diploma_selectie_disertatie.pdf</w:t>
        </w:r>
      </w:hyperlink>
    </w:p>
    <w:p w14:paraId="07BC6786" w14:textId="77777777" w:rsidR="00DB4902" w:rsidRPr="000E7C88" w:rsidRDefault="00DB4902" w:rsidP="009A1E31">
      <w:pPr>
        <w:jc w:val="both"/>
        <w:rPr>
          <w:rFonts w:ascii="Palatino Linotype" w:hAnsi="Palatino Linotype" w:cs="Times New Roman"/>
          <w:b/>
          <w:bCs/>
          <w:sz w:val="24"/>
          <w:szCs w:val="24"/>
          <w:lang w:val="fr-FR"/>
        </w:rPr>
      </w:pPr>
    </w:p>
    <w:sectPr w:rsidR="00DB4902" w:rsidRPr="000E7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D27FF"/>
    <w:multiLevelType w:val="hybridMultilevel"/>
    <w:tmpl w:val="1C80C55A"/>
    <w:lvl w:ilvl="0" w:tplc="8504570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3440"/>
    <w:multiLevelType w:val="hybridMultilevel"/>
    <w:tmpl w:val="6A2E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670A1"/>
    <w:multiLevelType w:val="hybridMultilevel"/>
    <w:tmpl w:val="66E4B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43CBA"/>
    <w:multiLevelType w:val="hybridMultilevel"/>
    <w:tmpl w:val="C1BCE8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D46"/>
    <w:rsid w:val="00067038"/>
    <w:rsid w:val="000A7275"/>
    <w:rsid w:val="000E7C88"/>
    <w:rsid w:val="001928D7"/>
    <w:rsid w:val="001A1D24"/>
    <w:rsid w:val="001D7E6C"/>
    <w:rsid w:val="002749E5"/>
    <w:rsid w:val="002A3C58"/>
    <w:rsid w:val="002B5A94"/>
    <w:rsid w:val="002C237F"/>
    <w:rsid w:val="00390D54"/>
    <w:rsid w:val="00505F97"/>
    <w:rsid w:val="005F2F94"/>
    <w:rsid w:val="00712EB0"/>
    <w:rsid w:val="00763CC7"/>
    <w:rsid w:val="00815C4F"/>
    <w:rsid w:val="009A1E31"/>
    <w:rsid w:val="00A571E8"/>
    <w:rsid w:val="00AB3E10"/>
    <w:rsid w:val="00AE0EBE"/>
    <w:rsid w:val="00AE6D30"/>
    <w:rsid w:val="00BB4303"/>
    <w:rsid w:val="00D450B0"/>
    <w:rsid w:val="00D8173E"/>
    <w:rsid w:val="00D82ABE"/>
    <w:rsid w:val="00DB4902"/>
    <w:rsid w:val="00E20044"/>
    <w:rsid w:val="00E354E3"/>
    <w:rsid w:val="00E37EAC"/>
    <w:rsid w:val="00E73D46"/>
    <w:rsid w:val="00E835D9"/>
    <w:rsid w:val="00FA5091"/>
    <w:rsid w:val="00FC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2BE3B"/>
  <w15:chartTrackingRefBased/>
  <w15:docId w15:val="{623B5673-6DB6-4B31-8F8F-C9E5C62E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E6C"/>
    <w:pPr>
      <w:ind w:left="720"/>
      <w:contextualSpacing/>
    </w:pPr>
  </w:style>
  <w:style w:type="paragraph" w:customStyle="1" w:styleId="Default">
    <w:name w:val="Default"/>
    <w:rsid w:val="00DB49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  <w:style w:type="paragraph" w:styleId="Title">
    <w:name w:val="Title"/>
    <w:basedOn w:val="Normal"/>
    <w:link w:val="TitleChar"/>
    <w:qFormat/>
    <w:rsid w:val="00DB49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TitleChar">
    <w:name w:val="Title Char"/>
    <w:basedOn w:val="DefaultParagraphFont"/>
    <w:link w:val="Title"/>
    <w:rsid w:val="00DB4902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styleId="Hyperlink">
    <w:name w:val="Hyperlink"/>
    <w:basedOn w:val="DefaultParagraphFont"/>
    <w:uiPriority w:val="99"/>
    <w:semiHidden/>
    <w:unhideWhenUsed/>
    <w:rsid w:val="00DB4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lbsibiu.ro/wp-content/uploads/documents/ca/2021/Anexa%202_Addendum%20Regulament%20examene%20absolvire_licenta_diploma_selectie_disertatie.pdf" TargetMode="External"/><Relationship Id="rId5" Type="http://schemas.openxmlformats.org/officeDocument/2006/relationships/hyperlink" Target="https://socioumane.ulbsibiu.ro/wp-content/uploads/2020/06/Procedura-privind-desfasurarea-online-a-examenelor-de-finalizare-a-studiilo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Maria Chisiu</dc:creator>
  <cp:keywords/>
  <dc:description/>
  <cp:lastModifiedBy>Cristina Dublesu</cp:lastModifiedBy>
  <cp:revision>2</cp:revision>
  <dcterms:created xsi:type="dcterms:W3CDTF">2021-06-11T06:16:00Z</dcterms:created>
  <dcterms:modified xsi:type="dcterms:W3CDTF">2021-06-11T06:16:00Z</dcterms:modified>
</cp:coreProperties>
</file>