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F9F31" w14:textId="0BE9D4A9" w:rsidR="00ED58AA" w:rsidRDefault="002573EF" w:rsidP="002573EF">
      <w:pPr>
        <w:spacing w:line="276" w:lineRule="auto"/>
        <w:ind w:left="720" w:hanging="360"/>
        <w:jc w:val="center"/>
        <w:rPr>
          <w:b/>
          <w:bCs/>
          <w:lang w:val="ro-RO"/>
        </w:rPr>
      </w:pPr>
      <w:r w:rsidRPr="002573EF">
        <w:rPr>
          <w:b/>
          <w:bCs/>
          <w:lang w:val="ro-RO"/>
        </w:rPr>
        <w:t>SPECIALIZAREA MONTANOLOGIE</w:t>
      </w:r>
    </w:p>
    <w:p w14:paraId="7B3462BE" w14:textId="77777777" w:rsidR="008F60FF" w:rsidRPr="002573EF" w:rsidRDefault="008F60FF" w:rsidP="002573EF">
      <w:pPr>
        <w:spacing w:line="276" w:lineRule="auto"/>
        <w:ind w:left="720" w:hanging="360"/>
        <w:jc w:val="center"/>
        <w:rPr>
          <w:b/>
          <w:bCs/>
          <w:lang w:val="ro-RO"/>
        </w:rPr>
      </w:pPr>
    </w:p>
    <w:p w14:paraId="06C06266" w14:textId="77777777" w:rsidR="00ED58AA" w:rsidRDefault="00ED58AA" w:rsidP="00ED58AA">
      <w:pPr>
        <w:pStyle w:val="ListParagraph"/>
        <w:spacing w:line="276" w:lineRule="auto"/>
        <w:rPr>
          <w:b/>
          <w:bCs/>
          <w:lang w:val="ro-RO"/>
        </w:rPr>
      </w:pPr>
    </w:p>
    <w:p w14:paraId="46D4FF3D" w14:textId="3D95F698" w:rsidR="00ED58AA" w:rsidRPr="00ED58AA" w:rsidRDefault="00ED58AA" w:rsidP="00ED58AA">
      <w:pPr>
        <w:pStyle w:val="ListParagraph"/>
        <w:spacing w:line="276" w:lineRule="auto"/>
        <w:rPr>
          <w:b/>
          <w:bCs/>
          <w:lang w:val="ro-RO"/>
        </w:rPr>
      </w:pPr>
      <w:r w:rsidRPr="008E76EA">
        <w:rPr>
          <w:b/>
          <w:bCs/>
          <w:lang w:val="ro-RO"/>
        </w:rPr>
        <w:t>Șef lucrări dr. biol. Cristina Moise</w:t>
      </w:r>
      <w:r w:rsidR="00184EBA">
        <w:rPr>
          <w:b/>
          <w:bCs/>
          <w:lang w:val="ro-RO"/>
        </w:rPr>
        <w:t xml:space="preserve"> – cristina.moise@ulbsibiu.ro</w:t>
      </w:r>
    </w:p>
    <w:p w14:paraId="7B44F1C8" w14:textId="77777777" w:rsidR="00ED58AA" w:rsidRPr="008E76EA" w:rsidRDefault="00ED58AA" w:rsidP="00ED58AA">
      <w:pPr>
        <w:spacing w:line="276" w:lineRule="auto"/>
        <w:rPr>
          <w:lang w:val="ro-RO"/>
        </w:rPr>
      </w:pPr>
    </w:p>
    <w:p w14:paraId="1EFC90E0" w14:textId="77777777" w:rsidR="00ED58AA" w:rsidRPr="008E76EA" w:rsidRDefault="00ED58AA" w:rsidP="00ED58AA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 w:rsidRPr="008E76EA">
        <w:rPr>
          <w:lang w:val="ro-RO"/>
        </w:rPr>
        <w:t>Controlul populatiilor de daunatori din culturile agricole</w:t>
      </w:r>
    </w:p>
    <w:p w14:paraId="5A4EA7BB" w14:textId="77777777" w:rsidR="00ED58AA" w:rsidRDefault="00ED58AA" w:rsidP="00ED58AA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 w:rsidRPr="008E76EA">
        <w:rPr>
          <w:lang w:val="ro-RO"/>
        </w:rPr>
        <w:t>Efecte potentiale ale schimbarilor climatice asupra dinamicii unor populatii de....</w:t>
      </w:r>
    </w:p>
    <w:p w14:paraId="1685A048" w14:textId="77777777" w:rsidR="00ED58AA" w:rsidRDefault="00ED58AA" w:rsidP="00ED58AA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Specii de insecte invazive din ecosistemele agricole si forestiere</w:t>
      </w:r>
    </w:p>
    <w:p w14:paraId="1F629A7D" w14:textId="77777777" w:rsidR="00ED58AA" w:rsidRPr="008E76EA" w:rsidRDefault="00ED58AA" w:rsidP="00ED58AA">
      <w:pPr>
        <w:pStyle w:val="ListParagraph"/>
        <w:numPr>
          <w:ilvl w:val="0"/>
          <w:numId w:val="1"/>
        </w:numPr>
        <w:spacing w:line="276" w:lineRule="auto"/>
        <w:rPr>
          <w:lang w:val="ro-RO"/>
        </w:rPr>
      </w:pPr>
      <w:r>
        <w:rPr>
          <w:lang w:val="ro-RO"/>
        </w:rPr>
        <w:t>Ecologia populatiilor de .... din ecosistemele......</w:t>
      </w:r>
    </w:p>
    <w:p w14:paraId="24CD66F5" w14:textId="77777777" w:rsidR="00ED58AA" w:rsidRPr="008E76EA" w:rsidRDefault="00ED58AA" w:rsidP="00ED58AA">
      <w:pPr>
        <w:rPr>
          <w:lang w:val="ro-RO"/>
        </w:rPr>
      </w:pPr>
    </w:p>
    <w:p w14:paraId="76F38BA9" w14:textId="77777777" w:rsidR="00ED58AA" w:rsidRDefault="00ED58AA" w:rsidP="00ED58AA">
      <w:pPr>
        <w:shd w:val="clear" w:color="auto" w:fill="FFFFFF"/>
        <w:autoSpaceDE w:val="0"/>
        <w:autoSpaceDN w:val="0"/>
        <w:adjustRightInd w:val="0"/>
        <w:jc w:val="both"/>
      </w:pPr>
      <w:r w:rsidRPr="008E76EA">
        <w:t xml:space="preserve">Baicu, T., Săvescu, A., (1986): Sisteme de combatere integrată a bolilor și dăunătorilor pe culturi. Ceres Press, Bucharest, 220 p. </w:t>
      </w:r>
    </w:p>
    <w:p w14:paraId="7841B73F" w14:textId="77777777" w:rsidR="00ED58AA" w:rsidRDefault="00ED58AA" w:rsidP="00ED58AA">
      <w:pPr>
        <w:jc w:val="both"/>
        <w:rPr>
          <w:shd w:val="clear" w:color="auto" w:fill="FFFFFF"/>
        </w:rPr>
      </w:pPr>
      <w:r w:rsidRPr="00967FAE">
        <w:rPr>
          <w:shd w:val="clear" w:color="auto" w:fill="FFFFFF"/>
        </w:rPr>
        <w:t xml:space="preserve">Ghizdavu I., Pașol P., Pălăgesiu I., Bobîrnac B., Filipescu C., Matei I, Georgescu T., Baicu T., Bărbulescu Al., Entomologie agricolă, Editura Didactică și Pedagogică, București, 1997. </w:t>
      </w:r>
    </w:p>
    <w:p w14:paraId="0C1FD89C" w14:textId="77777777" w:rsidR="00ED58AA" w:rsidRPr="00967FAE" w:rsidRDefault="00ED58AA" w:rsidP="00ED58AA">
      <w:pPr>
        <w:jc w:val="both"/>
        <w:rPr>
          <w:shd w:val="clear" w:color="auto" w:fill="FFFFFF"/>
        </w:rPr>
      </w:pPr>
      <w:r w:rsidRPr="00967FAE">
        <w:rPr>
          <w:shd w:val="clear" w:color="auto" w:fill="FFFFFF"/>
        </w:rPr>
        <w:t>Boguleanu Gh., Bobârnac B., Costescu C., Pașol P., Entomologie agricolă, Editura Didactică și Pedagogică, București, 1980.</w:t>
      </w:r>
    </w:p>
    <w:p w14:paraId="3CC5A1BA" w14:textId="77777777" w:rsidR="00ED58AA" w:rsidRPr="008E76EA" w:rsidRDefault="00ED58AA" w:rsidP="00ED58AA">
      <w:pPr>
        <w:jc w:val="both"/>
        <w:rPr>
          <w:shd w:val="clear" w:color="auto" w:fill="FFFFFF"/>
        </w:rPr>
      </w:pPr>
      <w:r w:rsidRPr="008E76EA">
        <w:rPr>
          <w:shd w:val="clear" w:color="auto" w:fill="FFFFFF"/>
        </w:rPr>
        <w:t>Perju T., Entomologie agricolă, vol. I, II, Editura Ceres București, 1995.</w:t>
      </w:r>
    </w:p>
    <w:p w14:paraId="04DA3A3C" w14:textId="77777777" w:rsidR="00ED58AA" w:rsidRPr="008E76EA" w:rsidRDefault="00ED58AA" w:rsidP="00ED58AA">
      <w:pPr>
        <w:jc w:val="both"/>
        <w:rPr>
          <w:shd w:val="clear" w:color="auto" w:fill="FFFFFF"/>
        </w:rPr>
      </w:pPr>
      <w:r w:rsidRPr="008E76EA">
        <w:rPr>
          <w:shd w:val="clear" w:color="auto" w:fill="FFFFFF"/>
        </w:rPr>
        <w:t>Perju T., Dăunătorii organelor de fructificare și măsuri de combatere integrată, vol. II Plante lemnoase, Editura AcademcPres, Cluj-Napoca, 2002.</w:t>
      </w:r>
    </w:p>
    <w:p w14:paraId="42F8C539" w14:textId="77777777" w:rsidR="00ED58AA" w:rsidRPr="008E76EA" w:rsidRDefault="00ED58AA" w:rsidP="00ED58AA">
      <w:pPr>
        <w:jc w:val="both"/>
      </w:pPr>
      <w:r w:rsidRPr="008E76EA">
        <w:t>Perju T., Dăunătorii din principalele agroecsositeme și combaterea lor integrată, Editura AcademicPres, Cluj-Napoca, 2004.</w:t>
      </w:r>
    </w:p>
    <w:p w14:paraId="5CB2E2BD" w14:textId="77777777" w:rsidR="00ED58AA" w:rsidRPr="008E76EA" w:rsidRDefault="00ED58AA" w:rsidP="00ED58AA">
      <w:pPr>
        <w:jc w:val="both"/>
      </w:pPr>
      <w:r w:rsidRPr="008E76EA">
        <w:t>Perju T., Dăunătorii din principalele agroecsositeme și combaterea lor integrată, Editura AcademicPres, Cluj-Napoca, 2004.</w:t>
      </w:r>
    </w:p>
    <w:p w14:paraId="55B14DFE" w14:textId="77777777" w:rsidR="00ED58AA" w:rsidRPr="008E76EA" w:rsidRDefault="00ED58AA" w:rsidP="00ED58AA">
      <w:pPr>
        <w:jc w:val="both"/>
      </w:pPr>
      <w:r w:rsidRPr="008E76EA">
        <w:t>Roșca I., Entomologie generală, Editura Sylvi, București, 2002.</w:t>
      </w:r>
    </w:p>
    <w:p w14:paraId="0E09E13E" w14:textId="77777777" w:rsidR="00ED58AA" w:rsidRPr="008E76EA" w:rsidRDefault="00ED58AA" w:rsidP="00ED58AA">
      <w:pPr>
        <w:jc w:val="both"/>
      </w:pPr>
      <w:r w:rsidRPr="008E76EA">
        <w:t>Stancă-Moise C., Controlul populațiilor de dăunători, Editura Universității "Lucian Blaga" din Sibiu, 224 p., 2014.</w:t>
      </w:r>
    </w:p>
    <w:p w14:paraId="2C12C471" w14:textId="77777777" w:rsidR="00ED58AA" w:rsidRPr="008B04A6" w:rsidRDefault="00ED58AA" w:rsidP="00ED58AA">
      <w:pPr>
        <w:pStyle w:val="ListParagraph"/>
        <w:spacing w:line="276" w:lineRule="auto"/>
        <w:rPr>
          <w:lang w:val="ro-RO"/>
        </w:rPr>
      </w:pPr>
    </w:p>
    <w:p w14:paraId="3AFBAEC7" w14:textId="77777777" w:rsidR="0071750C" w:rsidRDefault="0071750C"/>
    <w:sectPr w:rsidR="007175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96513"/>
    <w:multiLevelType w:val="hybridMultilevel"/>
    <w:tmpl w:val="F7C4BF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AA"/>
    <w:rsid w:val="00184EBA"/>
    <w:rsid w:val="002573EF"/>
    <w:rsid w:val="0071750C"/>
    <w:rsid w:val="008E4AE8"/>
    <w:rsid w:val="008F60FF"/>
    <w:rsid w:val="00DD4C42"/>
    <w:rsid w:val="00ED58AA"/>
    <w:rsid w:val="00F1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53DC"/>
  <w15:chartTrackingRefBased/>
  <w15:docId w15:val="{15FF45C0-0BDA-234C-91FF-0F8932F2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A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DANCIU IOAN</dc:creator>
  <cp:keywords/>
  <dc:description/>
  <cp:lastModifiedBy>Cristina Dublesu</cp:lastModifiedBy>
  <cp:revision>5</cp:revision>
  <dcterms:created xsi:type="dcterms:W3CDTF">2022-11-25T07:28:00Z</dcterms:created>
  <dcterms:modified xsi:type="dcterms:W3CDTF">2023-12-05T10:01:00Z</dcterms:modified>
</cp:coreProperties>
</file>