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5E96" w14:textId="67F5ECE2" w:rsidR="007C448C" w:rsidRPr="00287996" w:rsidRDefault="00287996" w:rsidP="00287996">
      <w:pPr>
        <w:jc w:val="center"/>
        <w:rPr>
          <w:b/>
          <w:bCs/>
          <w:color w:val="FF0000"/>
          <w:sz w:val="56"/>
          <w:szCs w:val="56"/>
        </w:rPr>
      </w:pPr>
      <w:r w:rsidRPr="00287996">
        <w:rPr>
          <w:b/>
          <w:bCs/>
          <w:color w:val="FF0000"/>
          <w:sz w:val="56"/>
          <w:szCs w:val="56"/>
        </w:rPr>
        <w:t>I.E.S.I</w:t>
      </w:r>
      <w:r>
        <w:rPr>
          <w:b/>
          <w:bCs/>
          <w:color w:val="FF0000"/>
          <w:sz w:val="56"/>
          <w:szCs w:val="56"/>
        </w:rPr>
        <w:t>.</w:t>
      </w:r>
      <w:r w:rsidRPr="00287996">
        <w:rPr>
          <w:b/>
          <w:bCs/>
          <w:color w:val="FF0000"/>
          <w:sz w:val="56"/>
          <w:szCs w:val="56"/>
        </w:rPr>
        <w:t xml:space="preserve"> </w:t>
      </w:r>
    </w:p>
    <w:tbl>
      <w:tblPr>
        <w:tblW w:w="13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835"/>
        <w:gridCol w:w="2268"/>
        <w:gridCol w:w="1089"/>
        <w:gridCol w:w="1051"/>
        <w:gridCol w:w="628"/>
        <w:gridCol w:w="990"/>
        <w:gridCol w:w="1051"/>
        <w:gridCol w:w="718"/>
      </w:tblGrid>
      <w:tr w:rsidR="00C81E63" w:rsidRPr="00C81E63" w14:paraId="1D5C70D0" w14:textId="77777777" w:rsidTr="00C81E63">
        <w:trPr>
          <w:trHeight w:val="4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E8DCC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2A3AC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DF225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 Didactic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257B6" w14:textId="77777777" w:rsid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EXAMEN</w:t>
            </w:r>
          </w:p>
          <w:p w14:paraId="521F6E86" w14:textId="3AAAAD2D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(06.06.2023 - 25.06.2023)</w:t>
            </w:r>
          </w:p>
        </w:tc>
        <w:tc>
          <w:tcPr>
            <w:tcW w:w="2756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B38BD" w14:textId="77777777" w:rsid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RESTANTA </w:t>
            </w:r>
          </w:p>
          <w:p w14:paraId="1ADFF8E7" w14:textId="7AABBC14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(17.07.2023 - 23.07.2023)</w:t>
            </w:r>
          </w:p>
        </w:tc>
      </w:tr>
      <w:tr w:rsidR="00C81E63" w:rsidRPr="00C81E63" w14:paraId="0E7BBF94" w14:textId="77777777" w:rsidTr="00C81E6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0AC8E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8D159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436A5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146B0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19366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07223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7B0DD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8C369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D64AA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C81E63" w:rsidRPr="00C81E63" w14:paraId="5FD27603" w14:textId="77777777" w:rsidTr="00C81E63">
        <w:trPr>
          <w:trHeight w:val="315"/>
        </w:trPr>
        <w:tc>
          <w:tcPr>
            <w:tcW w:w="13228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140DF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81E6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</w:t>
            </w:r>
          </w:p>
        </w:tc>
      </w:tr>
      <w:tr w:rsidR="00C81E63" w:rsidRPr="00C81E63" w14:paraId="63D2BEE7" w14:textId="77777777" w:rsidTr="00C81E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64A7A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3E7B1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Strategii de incluziune a persoanelor cu dizabilităță senzoriale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C1BB6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Bologa Lia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FE79C" w14:textId="6B546AEE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23.06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54B59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17.00 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882F4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49A83" w14:textId="5B991D3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19.07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8858F" w14:textId="21343456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87D11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1E63" w:rsidRPr="00C81E63" w14:paraId="014C3B98" w14:textId="77777777" w:rsidTr="00C81E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299EF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81C86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Intervenții psihopedagogice în tulburări din spectrul autist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B0B16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Dumulescu Daniela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50CA2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25AD4" w14:textId="4E3F44D4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31E6E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32A45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96E6A" w14:textId="3F4DA0E5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D87B7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1E63" w:rsidRPr="00C81E63" w14:paraId="1F4B6AD2" w14:textId="77777777" w:rsidTr="00C81E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6EDF7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3FBF8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Strategii de incluziune a persoanelor supradotate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612DE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Mara Lucia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E83D8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10.06.2023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4F453" w14:textId="2AD9BBDB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DDB7B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9FAE4" w14:textId="3F906223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17.07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AC464" w14:textId="5EAE3B3B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CCF59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1E63" w:rsidRPr="00C81E63" w14:paraId="2523D25A" w14:textId="77777777" w:rsidTr="00C81E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DAA78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18F90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Strategii de incluziune a persoanelor cu tulburări de comportament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D7C94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Bologa Lia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0F782" w14:textId="74EA926C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16.06.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4037B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64392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B3997" w14:textId="2E2B9C82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22.0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D31F1" w14:textId="08037878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1CD75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1E63" w:rsidRPr="00C81E63" w14:paraId="2E21541A" w14:textId="77777777" w:rsidTr="00C81E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9A028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21A17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Stagiu practic de observare și intervenție în educația incluzivă 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FABFC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Mag Alina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5D544" w14:textId="7ADA419F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10.06.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348C7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BC12D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EAEBD" w14:textId="0C5D224C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18.07.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28F3C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DACF7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1E63" w:rsidRPr="00C81E63" w14:paraId="560313A4" w14:textId="77777777" w:rsidTr="00C81E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43127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E787C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Pedagogie muzeală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12CA7" w14:textId="77777777" w:rsidR="00C81E63" w:rsidRPr="00C81E63" w:rsidRDefault="00C81E63" w:rsidP="00C8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Ionescu Alina Gianina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AC2F4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604FF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A9C4E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B24DE" w14:textId="22615B2A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21.07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22BE4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AC276" w14:textId="77777777" w:rsidR="00C81E63" w:rsidRPr="00C81E63" w:rsidRDefault="00C81E63" w:rsidP="00C8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5ADC02A" w14:textId="15B1C3AF" w:rsidR="00287996" w:rsidRDefault="00287996"/>
    <w:p w14:paraId="5FACBB6E" w14:textId="444094B8" w:rsidR="00287996" w:rsidRDefault="00287996"/>
    <w:p w14:paraId="7C96279D" w14:textId="277AAAE5" w:rsidR="00C81E63" w:rsidRDefault="00C81E63"/>
    <w:p w14:paraId="27FAEC95" w14:textId="6052DE5A" w:rsidR="00C81E63" w:rsidRDefault="00C81E63"/>
    <w:p w14:paraId="662914CF" w14:textId="51103B8A" w:rsidR="00C81E63" w:rsidRDefault="00C81E63"/>
    <w:p w14:paraId="76C8FE03" w14:textId="17C5B3FA" w:rsidR="00C81E63" w:rsidRDefault="00C81E63"/>
    <w:p w14:paraId="16962D1A" w14:textId="1A4D0987" w:rsidR="00C81E63" w:rsidRDefault="00C81E63"/>
    <w:p w14:paraId="2AD3536E" w14:textId="77777777" w:rsidR="00287996" w:rsidRDefault="00287996"/>
    <w:sectPr w:rsidR="00287996" w:rsidSect="002879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5419"/>
    <w:rsid w:val="000C5419"/>
    <w:rsid w:val="001E1AA0"/>
    <w:rsid w:val="00287996"/>
    <w:rsid w:val="007C448C"/>
    <w:rsid w:val="00AA1040"/>
    <w:rsid w:val="00C43884"/>
    <w:rsid w:val="00C81E63"/>
    <w:rsid w:val="00C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BB4B"/>
  <w15:chartTrackingRefBased/>
  <w15:docId w15:val="{0E24486E-A466-452C-AC52-DECF7CE9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PRICOPE ELENA LOREDANA</dc:creator>
  <cp:keywords/>
  <dc:description/>
  <cp:lastModifiedBy>PRICOPE ELENA LOREDANA</cp:lastModifiedBy>
  <cp:revision>9</cp:revision>
  <dcterms:created xsi:type="dcterms:W3CDTF">2023-05-02T07:07:00Z</dcterms:created>
  <dcterms:modified xsi:type="dcterms:W3CDTF">2023-05-23T08:14:00Z</dcterms:modified>
</cp:coreProperties>
</file>