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3D70" w14:textId="77777777" w:rsidR="005F060E" w:rsidRDefault="005F0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A09D2B8" w14:textId="77777777" w:rsidR="005F060E" w:rsidRDefault="0043254F">
      <w:pPr>
        <w:jc w:val="center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În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atenţia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coordonatorilor</w:t>
      </w:r>
      <w:proofErr w:type="spellEnd"/>
      <w:r>
        <w:rPr>
          <w:rFonts w:ascii="Georgia" w:eastAsia="Georgia" w:hAnsi="Georgia" w:cs="Georgia"/>
          <w:b/>
        </w:rPr>
        <w:t xml:space="preserve"> ERASMUS+</w:t>
      </w:r>
    </w:p>
    <w:p w14:paraId="75E5BF4C" w14:textId="77777777" w:rsidR="005F060E" w:rsidRDefault="0043254F">
      <w:pPr>
        <w:jc w:val="center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Selecţia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studenţilor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pentru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mobilităţi</w:t>
      </w:r>
      <w:proofErr w:type="spellEnd"/>
      <w:r>
        <w:rPr>
          <w:rFonts w:ascii="Georgia" w:eastAsia="Georgia" w:hAnsi="Georgia" w:cs="Georgia"/>
          <w:b/>
        </w:rPr>
        <w:t xml:space="preserve"> Erasmus+</w:t>
      </w:r>
    </w:p>
    <w:p w14:paraId="09E8BA61" w14:textId="77777777" w:rsidR="005F060E" w:rsidRDefault="0043254F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aferente </w:t>
      </w:r>
      <w:proofErr w:type="spellStart"/>
      <w:r>
        <w:rPr>
          <w:rFonts w:ascii="Georgia" w:eastAsia="Georgia" w:hAnsi="Georgia" w:cs="Georgia"/>
          <w:b/>
        </w:rPr>
        <w:t>anului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academic</w:t>
      </w:r>
      <w:proofErr w:type="spellEnd"/>
      <w:r>
        <w:rPr>
          <w:rFonts w:ascii="Georgia" w:eastAsia="Georgia" w:hAnsi="Georgia" w:cs="Georgia"/>
          <w:b/>
        </w:rPr>
        <w:t xml:space="preserve"> 2022 -2023</w:t>
      </w:r>
    </w:p>
    <w:p w14:paraId="4042C0C7" w14:textId="77777777" w:rsidR="005F060E" w:rsidRDefault="0043254F">
      <w:pPr>
        <w:spacing w:line="360" w:lineRule="auto"/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b/>
          <w:u w:val="single"/>
        </w:rPr>
        <w:t>Punctul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1</w:t>
      </w:r>
    </w:p>
    <w:p w14:paraId="5BEA6C35" w14:textId="77777777" w:rsidR="005F060E" w:rsidRDefault="0043254F">
      <w:pPr>
        <w:spacing w:before="240" w:after="0" w:line="360" w:lineRule="auto"/>
        <w:ind w:firstLine="720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Prin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prezenta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adresă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aducem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cunoștință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pașii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necesari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organizarea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selecției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studenților</w:t>
      </w:r>
      <w:proofErr w:type="spellEnd"/>
      <w:r>
        <w:rPr>
          <w:rFonts w:ascii="Georgia" w:eastAsia="Georgia" w:hAnsi="Georgia" w:cs="Georgia"/>
        </w:rPr>
        <w:t xml:space="preserve"> Erasmus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mobilități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țări</w:t>
      </w:r>
      <w:proofErr w:type="spellEnd"/>
      <w:r>
        <w:rPr>
          <w:rFonts w:ascii="Georgia" w:eastAsia="Georgia" w:hAnsi="Georgia" w:cs="Georgia"/>
        </w:rPr>
        <w:t xml:space="preserve"> UE, </w:t>
      </w:r>
      <w:proofErr w:type="spellStart"/>
      <w:r>
        <w:rPr>
          <w:rFonts w:ascii="Georgia" w:eastAsia="Georgia" w:hAnsi="Georgia" w:cs="Georgia"/>
        </w:rPr>
        <w:t>precum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lista </w:t>
      </w:r>
      <w:proofErr w:type="spellStart"/>
      <w:r>
        <w:rPr>
          <w:rFonts w:ascii="Georgia" w:eastAsia="Georgia" w:hAnsi="Georgia" w:cs="Georgia"/>
        </w:rPr>
        <w:t>documentelor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informațiilor</w:t>
      </w:r>
      <w:proofErr w:type="spell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avem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rugămintea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le </w:t>
      </w:r>
      <w:proofErr w:type="spellStart"/>
      <w:r>
        <w:rPr>
          <w:rFonts w:ascii="Georgia" w:eastAsia="Georgia" w:hAnsi="Georgia" w:cs="Georgia"/>
        </w:rPr>
        <w:t>transmiteți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Biroul</w:t>
      </w:r>
      <w:proofErr w:type="spellEnd"/>
      <w:r>
        <w:rPr>
          <w:rFonts w:ascii="Georgia" w:eastAsia="Georgia" w:hAnsi="Georgia" w:cs="Georgia"/>
          <w:i/>
        </w:rPr>
        <w:t xml:space="preserve"> Erasmus+, </w:t>
      </w:r>
      <w:sdt>
        <w:sdtPr>
          <w:tag w:val="goog_rdk_0"/>
          <w:id w:val="1846750471"/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</w:rPr>
            <w:t>în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ter</w:t>
          </w:r>
          <w:r>
            <w:rPr>
              <w:rFonts w:ascii="Times New Roman" w:eastAsia="Times New Roman" w:hAnsi="Times New Roman" w:cs="Times New Roman"/>
            </w:rPr>
            <w:t>menele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menționate</w:t>
          </w:r>
          <w:proofErr w:type="spellEnd"/>
          <w:r>
            <w:rPr>
              <w:rFonts w:ascii="Times New Roman" w:eastAsia="Times New Roman" w:hAnsi="Times New Roman" w:cs="Times New Roman"/>
            </w:rPr>
            <w:t>:</w:t>
          </w:r>
        </w:sdtContent>
      </w:sdt>
    </w:p>
    <w:p w14:paraId="4B4605E5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</w:p>
    <w:p w14:paraId="585CF775" w14:textId="77777777" w:rsidR="005F060E" w:rsidRDefault="0043254F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• </w:t>
      </w:r>
      <w:proofErr w:type="spellStart"/>
      <w:r>
        <w:rPr>
          <w:rFonts w:ascii="Georgia" w:eastAsia="Georgia" w:hAnsi="Georgia" w:cs="Georgia"/>
        </w:rPr>
        <w:t>Până</w:t>
      </w:r>
      <w:proofErr w:type="spellEnd"/>
      <w:r>
        <w:rPr>
          <w:rFonts w:ascii="Georgia" w:eastAsia="Georgia" w:hAnsi="Georgia" w:cs="Georgia"/>
        </w:rPr>
        <w:t xml:space="preserve"> la data de </w:t>
      </w:r>
      <w:r>
        <w:rPr>
          <w:rFonts w:ascii="Georgia" w:eastAsia="Georgia" w:hAnsi="Georgia" w:cs="Georgia"/>
          <w:b/>
        </w:rPr>
        <w:t>5 APRILIE 2022</w:t>
      </w:r>
      <w:r>
        <w:rPr>
          <w:rFonts w:ascii="Georgia" w:eastAsia="Georgia" w:hAnsi="Georgia" w:cs="Georgia"/>
        </w:rPr>
        <w:t>:</w:t>
      </w:r>
    </w:p>
    <w:p w14:paraId="018E3879" w14:textId="77777777" w:rsidR="005F060E" w:rsidRDefault="0043254F">
      <w:pPr>
        <w:spacing w:after="0" w:line="360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Completarea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formularului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privind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planificarea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activităților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promovare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concursului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selecție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gramStart"/>
      <w:r>
        <w:rPr>
          <w:rFonts w:ascii="Georgia" w:eastAsia="Georgia" w:hAnsi="Georgia" w:cs="Georgia"/>
        </w:rPr>
        <w:t>link</w:t>
      </w:r>
      <w:proofErr w:type="gramEnd"/>
      <w:r>
        <w:rPr>
          <w:rFonts w:ascii="Georgia" w:eastAsia="Georgia" w:hAnsi="Georgia" w:cs="Georgia"/>
        </w:rPr>
        <w:t>-</w:t>
      </w:r>
      <w:proofErr w:type="spellStart"/>
      <w:r>
        <w:rPr>
          <w:rFonts w:ascii="Georgia" w:eastAsia="Georgia" w:hAnsi="Georgia" w:cs="Georgia"/>
        </w:rPr>
        <w:t>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alăturat</w:t>
      </w:r>
      <w:proofErr w:type="spellEnd"/>
      <w:r>
        <w:rPr>
          <w:rFonts w:ascii="Georgia" w:eastAsia="Georgia" w:hAnsi="Georgia" w:cs="Georgia"/>
        </w:rPr>
        <w:t xml:space="preserve">: </w:t>
      </w:r>
      <w:hyperlink r:id="rId8">
        <w:r>
          <w:rPr>
            <w:rFonts w:ascii="Georgia" w:eastAsia="Georgia" w:hAnsi="Georgia" w:cs="Georgia"/>
            <w:color w:val="1155CC"/>
            <w:u w:val="single"/>
          </w:rPr>
          <w:t>https://forms.gle/Cew</w:t>
        </w:r>
        <w:r>
          <w:rPr>
            <w:rFonts w:ascii="Georgia" w:eastAsia="Georgia" w:hAnsi="Georgia" w:cs="Georgia"/>
            <w:color w:val="1155CC"/>
            <w:u w:val="single"/>
          </w:rPr>
          <w:t>DrxvnFgF7Bsev6</w:t>
        </w:r>
      </w:hyperlink>
    </w:p>
    <w:p w14:paraId="48191BD3" w14:textId="77777777" w:rsidR="005F060E" w:rsidRDefault="005F060E">
      <w:pPr>
        <w:spacing w:after="0" w:line="360" w:lineRule="auto"/>
        <w:rPr>
          <w:rFonts w:ascii="Georgia" w:eastAsia="Georgia" w:hAnsi="Georgia" w:cs="Georgia"/>
        </w:rPr>
      </w:pPr>
    </w:p>
    <w:p w14:paraId="064D4B65" w14:textId="77777777" w:rsidR="005F060E" w:rsidRDefault="0043254F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• </w:t>
      </w:r>
      <w:proofErr w:type="spellStart"/>
      <w:r>
        <w:rPr>
          <w:rFonts w:ascii="Georgia" w:eastAsia="Georgia" w:hAnsi="Georgia" w:cs="Georgia"/>
        </w:rPr>
        <w:t>Până</w:t>
      </w:r>
      <w:proofErr w:type="spellEnd"/>
      <w:r>
        <w:rPr>
          <w:rFonts w:ascii="Georgia" w:eastAsia="Georgia" w:hAnsi="Georgia" w:cs="Georgia"/>
        </w:rPr>
        <w:t xml:space="preserve"> la data de </w:t>
      </w:r>
      <w:r>
        <w:rPr>
          <w:rFonts w:ascii="Georgia" w:eastAsia="Georgia" w:hAnsi="Georgia" w:cs="Georgia"/>
          <w:b/>
        </w:rPr>
        <w:t>18 APRILIE 2022</w:t>
      </w:r>
      <w:r>
        <w:rPr>
          <w:rFonts w:ascii="Georgia" w:eastAsia="Georgia" w:hAnsi="Georgia" w:cs="Georgia"/>
        </w:rPr>
        <w:t>:</w:t>
      </w:r>
    </w:p>
    <w:p w14:paraId="5E52032F" w14:textId="77777777" w:rsidR="005F060E" w:rsidRDefault="0043254F">
      <w:p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1. </w:t>
      </w:r>
      <w:proofErr w:type="spellStart"/>
      <w:r>
        <w:rPr>
          <w:rFonts w:ascii="Georgia" w:eastAsia="Georgia" w:hAnsi="Georgia" w:cs="Georgia"/>
        </w:rPr>
        <w:t>Procesul</w:t>
      </w:r>
      <w:proofErr w:type="spellEnd"/>
      <w:r>
        <w:rPr>
          <w:rFonts w:ascii="Georgia" w:eastAsia="Georgia" w:hAnsi="Georgia" w:cs="Georgia"/>
        </w:rPr>
        <w:t xml:space="preserve"> verbal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 al </w:t>
      </w:r>
      <w:proofErr w:type="spellStart"/>
      <w:r>
        <w:rPr>
          <w:rFonts w:ascii="Georgia" w:eastAsia="Georgia" w:hAnsi="Georgia" w:cs="Georgia"/>
        </w:rPr>
        <w:t>studenţilor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rezultatele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selecţiei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valabile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universitar</w:t>
      </w:r>
      <w:proofErr w:type="spellEnd"/>
      <w:r>
        <w:rPr>
          <w:rFonts w:ascii="Georgia" w:eastAsia="Georgia" w:hAnsi="Georgia" w:cs="Georgia"/>
        </w:rPr>
        <w:t xml:space="preserve"> 2022-2023; </w:t>
      </w:r>
      <w:proofErr w:type="spellStart"/>
      <w:r>
        <w:rPr>
          <w:rFonts w:ascii="Georgia" w:eastAsia="Georgia" w:hAnsi="Georgia" w:cs="Georgia"/>
        </w:rPr>
        <w:t>vă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rugăm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menţionaţi</w:t>
      </w:r>
      <w:proofErr w:type="spellEnd"/>
      <w:r>
        <w:rPr>
          <w:rFonts w:ascii="Georgia" w:eastAsia="Georgia" w:hAnsi="Georgia" w:cs="Georgia"/>
        </w:rPr>
        <w:t xml:space="preserve"> lista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studenţii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selectaţi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rezervă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ordinea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descresc</w:t>
      </w:r>
      <w:r>
        <w:rPr>
          <w:rFonts w:ascii="Georgia" w:eastAsia="Georgia" w:hAnsi="Georgia" w:cs="Georgia"/>
        </w:rPr>
        <w:t>ătoare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punctajului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obţinut</w:t>
      </w:r>
      <w:proofErr w:type="spellEnd"/>
      <w:r>
        <w:rPr>
          <w:rFonts w:ascii="Georgia" w:eastAsia="Georgia" w:hAnsi="Georgia" w:cs="Georgia"/>
        </w:rPr>
        <w:t xml:space="preserve"> (</w:t>
      </w:r>
      <w:r>
        <w:rPr>
          <w:rFonts w:ascii="Georgia" w:eastAsia="Georgia" w:hAnsi="Georgia" w:cs="Georgia"/>
          <w:b/>
        </w:rPr>
        <w:t>Anexa 4</w:t>
      </w:r>
      <w:r>
        <w:rPr>
          <w:rFonts w:ascii="Georgia" w:eastAsia="Georgia" w:hAnsi="Georgia" w:cs="Georgia"/>
        </w:rPr>
        <w:t>);</w:t>
      </w:r>
    </w:p>
    <w:p w14:paraId="0B510356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 </w:t>
      </w:r>
      <w:proofErr w:type="spellStart"/>
      <w:r>
        <w:rPr>
          <w:rFonts w:ascii="Georgia" w:eastAsia="Georgia" w:hAnsi="Georgia" w:cs="Georgia"/>
        </w:rPr>
        <w:t>Listă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detaliată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studenților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selectați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nume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prenume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specializare</w:t>
      </w:r>
      <w:proofErr w:type="spellEnd"/>
      <w:r>
        <w:rPr>
          <w:rFonts w:ascii="Georgia" w:eastAsia="Georgia" w:hAnsi="Georgia" w:cs="Georgia"/>
        </w:rPr>
        <w:t xml:space="preserve">, nivel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 xml:space="preserve">, CNP, </w:t>
      </w:r>
      <w:proofErr w:type="spellStart"/>
      <w:r>
        <w:rPr>
          <w:rFonts w:ascii="Georgia" w:eastAsia="Georgia" w:hAnsi="Georgia" w:cs="Georgia"/>
        </w:rPr>
        <w:t>telefon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adresa</w:t>
      </w:r>
      <w:proofErr w:type="spellEnd"/>
      <w:r>
        <w:rPr>
          <w:rFonts w:ascii="Georgia" w:eastAsia="Georgia" w:hAnsi="Georgia" w:cs="Georgia"/>
        </w:rPr>
        <w:t xml:space="preserve"> de e-mail;</w:t>
      </w:r>
    </w:p>
    <w:p w14:paraId="3DF9A4E0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3. </w:t>
      </w:r>
      <w:proofErr w:type="spellStart"/>
      <w:r>
        <w:rPr>
          <w:rFonts w:ascii="Georgia" w:eastAsia="Georgia" w:hAnsi="Georgia" w:cs="Georgia"/>
        </w:rPr>
        <w:t>Declaraţii</w:t>
      </w:r>
      <w:proofErr w:type="spellEnd"/>
      <w:r>
        <w:rPr>
          <w:rFonts w:ascii="Georgia" w:eastAsia="Georgia" w:hAnsi="Georgia" w:cs="Georgia"/>
        </w:rPr>
        <w:t xml:space="preserve"> de evitare a </w:t>
      </w:r>
      <w:proofErr w:type="spellStart"/>
      <w:r>
        <w:rPr>
          <w:rFonts w:ascii="Georgia" w:eastAsia="Georgia" w:hAnsi="Georgia" w:cs="Georgia"/>
        </w:rPr>
        <w:t>conflictului</w:t>
      </w:r>
      <w:proofErr w:type="spellEnd"/>
      <w:r>
        <w:rPr>
          <w:rFonts w:ascii="Georgia" w:eastAsia="Georgia" w:hAnsi="Georgia" w:cs="Georgia"/>
        </w:rPr>
        <w:t xml:space="preserve"> de interese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membrii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comisiei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 (</w:t>
      </w:r>
      <w:r>
        <w:rPr>
          <w:rFonts w:ascii="Georgia" w:eastAsia="Georgia" w:hAnsi="Georgia" w:cs="Georgia"/>
          <w:b/>
        </w:rPr>
        <w:t>Anexa</w:t>
      </w:r>
      <w:r>
        <w:rPr>
          <w:rFonts w:ascii="Georgia" w:eastAsia="Georgia" w:hAnsi="Georgia" w:cs="Georgia"/>
          <w:b/>
        </w:rPr>
        <w:t xml:space="preserve"> 2</w:t>
      </w:r>
      <w:r>
        <w:rPr>
          <w:rFonts w:ascii="Georgia" w:eastAsia="Georgia" w:hAnsi="Georgia" w:cs="Georgia"/>
        </w:rPr>
        <w:t>);</w:t>
      </w:r>
    </w:p>
    <w:p w14:paraId="2D370CC7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4. </w:t>
      </w:r>
      <w:proofErr w:type="spellStart"/>
      <w:r>
        <w:rPr>
          <w:rFonts w:ascii="Georgia" w:eastAsia="Georgia" w:hAnsi="Georgia" w:cs="Georgia"/>
        </w:rPr>
        <w:t>Posterul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afişat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minim</w:t>
      </w:r>
      <w:proofErr w:type="spellEnd"/>
      <w:r>
        <w:rPr>
          <w:rFonts w:ascii="Georgia" w:eastAsia="Georgia" w:hAnsi="Georgia" w:cs="Georgia"/>
        </w:rPr>
        <w:t xml:space="preserve"> 15 </w:t>
      </w:r>
      <w:proofErr w:type="spellStart"/>
      <w:r>
        <w:rPr>
          <w:rFonts w:ascii="Georgia" w:eastAsia="Georgia" w:hAnsi="Georgia" w:cs="Georgia"/>
        </w:rPr>
        <w:t>zile</w:t>
      </w:r>
      <w:proofErr w:type="spellEnd"/>
      <w:r>
        <w:rPr>
          <w:rFonts w:ascii="Georgia" w:eastAsia="Georgia" w:hAnsi="Georgia" w:cs="Georgia"/>
        </w:rPr>
        <w:t xml:space="preserve">)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alte</w:t>
      </w:r>
      <w:proofErr w:type="spellEnd"/>
      <w:r>
        <w:rPr>
          <w:rFonts w:ascii="Georgia" w:eastAsia="Georgia" w:hAnsi="Georgia" w:cs="Georgia"/>
        </w:rPr>
        <w:t xml:space="preserve"> forme de diseminare a </w:t>
      </w:r>
      <w:proofErr w:type="spellStart"/>
      <w:r>
        <w:rPr>
          <w:rFonts w:ascii="Georgia" w:eastAsia="Georgia" w:hAnsi="Georgia" w:cs="Georgia"/>
        </w:rPr>
        <w:t>informaţiei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print-screen-uri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unde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fost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diseminată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selecția</w:t>
      </w:r>
      <w:proofErr w:type="spellEnd"/>
      <w:r>
        <w:rPr>
          <w:rFonts w:ascii="Georgia" w:eastAsia="Georgia" w:hAnsi="Georgia" w:cs="Georgia"/>
        </w:rPr>
        <w:t>);</w:t>
      </w:r>
    </w:p>
    <w:p w14:paraId="33F1FB3F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5.  Copie </w:t>
      </w:r>
      <w:proofErr w:type="spellStart"/>
      <w:r>
        <w:rPr>
          <w:rFonts w:ascii="Georgia" w:eastAsia="Georgia" w:hAnsi="Georgia" w:cs="Georgia"/>
        </w:rPr>
        <w:t>după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registrul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înregistrare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dosarelor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candidatură</w:t>
      </w:r>
      <w:proofErr w:type="spellEnd"/>
      <w:r>
        <w:rPr>
          <w:rFonts w:ascii="Georgia" w:eastAsia="Georgia" w:hAnsi="Georgia" w:cs="Georgia"/>
        </w:rPr>
        <w:t>.</w:t>
      </w:r>
    </w:p>
    <w:p w14:paraId="65406844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vederea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realizării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mobilităţilor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studenţeşti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cadrul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programului</w:t>
      </w:r>
      <w:proofErr w:type="spellEnd"/>
      <w:r>
        <w:rPr>
          <w:rFonts w:ascii="Georgia" w:eastAsia="Georgia" w:hAnsi="Georgia" w:cs="Georgia"/>
        </w:rPr>
        <w:t xml:space="preserve"> ERASMUS+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anul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universitar</w:t>
      </w:r>
      <w:proofErr w:type="spellEnd"/>
      <w:r>
        <w:rPr>
          <w:rFonts w:ascii="Georgia" w:eastAsia="Georgia" w:hAnsi="Georgia" w:cs="Georgia"/>
        </w:rPr>
        <w:t xml:space="preserve"> 2022-2023, </w:t>
      </w:r>
      <w:proofErr w:type="spellStart"/>
      <w:r>
        <w:rPr>
          <w:rFonts w:ascii="Georgia" w:eastAsia="Georgia" w:hAnsi="Georgia" w:cs="Georgia"/>
        </w:rPr>
        <w:t>vă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comunicăm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următoarele</w:t>
      </w:r>
      <w:proofErr w:type="spellEnd"/>
      <w:r>
        <w:rPr>
          <w:rFonts w:ascii="Georgia" w:eastAsia="Georgia" w:hAnsi="Georgia" w:cs="Georgia"/>
        </w:rPr>
        <w:t>:</w:t>
      </w:r>
    </w:p>
    <w:p w14:paraId="72ECE45F" w14:textId="77777777" w:rsidR="005F060E" w:rsidRDefault="0043254F">
      <w:pPr>
        <w:numPr>
          <w:ilvl w:val="0"/>
          <w:numId w:val="3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Mobilităţile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studenţeşti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cadrul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programului</w:t>
      </w:r>
      <w:proofErr w:type="spellEnd"/>
      <w:r>
        <w:rPr>
          <w:rFonts w:ascii="Georgia" w:eastAsia="Georgia" w:hAnsi="Georgia" w:cs="Georgia"/>
        </w:rPr>
        <w:t xml:space="preserve"> ERASMUS+ </w:t>
      </w:r>
      <w:proofErr w:type="spellStart"/>
      <w:r>
        <w:rPr>
          <w:rFonts w:ascii="Georgia" w:eastAsia="Georgia" w:hAnsi="Georgia" w:cs="Georgia"/>
        </w:rPr>
        <w:t>constituie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indicator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calitate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deosebit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important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evaluarea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universităţii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respectiv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facultăţii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sau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departamentului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lastRenderedPageBreak/>
        <w:t>dumneavoastră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Realizarea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număr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cât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mai</w:t>
      </w:r>
      <w:proofErr w:type="spellEnd"/>
      <w:r>
        <w:rPr>
          <w:rFonts w:ascii="Georgia" w:eastAsia="Georgia" w:hAnsi="Georgia" w:cs="Georgia"/>
        </w:rPr>
        <w:t xml:space="preserve"> mare de </w:t>
      </w:r>
      <w:proofErr w:type="spellStart"/>
      <w:r>
        <w:rPr>
          <w:rFonts w:ascii="Georgia" w:eastAsia="Georgia" w:hAnsi="Georgia" w:cs="Georgia"/>
        </w:rPr>
        <w:t>mobilităţi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va </w:t>
      </w:r>
      <w:proofErr w:type="spellStart"/>
      <w:r>
        <w:rPr>
          <w:rFonts w:ascii="Georgia" w:eastAsia="Georgia" w:hAnsi="Georgia" w:cs="Georgia"/>
        </w:rPr>
        <w:t>avea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semnificaţie</w:t>
      </w:r>
      <w:proofErr w:type="spellEnd"/>
      <w:r>
        <w:rPr>
          <w:rFonts w:ascii="Georgia" w:eastAsia="Georgia" w:hAnsi="Georgia" w:cs="Georgia"/>
        </w:rPr>
        <w:t xml:space="preserve"> aparte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evaluarea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calităţii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procesului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învăţământ</w:t>
      </w:r>
      <w:proofErr w:type="spellEnd"/>
      <w:r>
        <w:rPr>
          <w:rFonts w:ascii="Georgia" w:eastAsia="Georgia" w:hAnsi="Georgia" w:cs="Georgia"/>
        </w:rPr>
        <w:t>.</w:t>
      </w:r>
    </w:p>
    <w:p w14:paraId="05021164" w14:textId="77777777" w:rsidR="005F060E" w:rsidRDefault="0043254F">
      <w:pPr>
        <w:numPr>
          <w:ilvl w:val="0"/>
          <w:numId w:val="3"/>
        </w:num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Un </w:t>
      </w:r>
      <w:proofErr w:type="spellStart"/>
      <w:r>
        <w:rPr>
          <w:rFonts w:ascii="Georgia" w:eastAsia="Georgia" w:hAnsi="Georgia" w:cs="Georgia"/>
        </w:rPr>
        <w:t>aspect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principiu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cunoscut</w:t>
      </w:r>
      <w:proofErr w:type="spellEnd"/>
      <w:r>
        <w:rPr>
          <w:rFonts w:ascii="Georgia" w:eastAsia="Georgia" w:hAnsi="Georgia" w:cs="Georgia"/>
        </w:rPr>
        <w:t xml:space="preserve"> de la </w:t>
      </w:r>
      <w:proofErr w:type="spellStart"/>
      <w:r>
        <w:rPr>
          <w:rFonts w:ascii="Georgia" w:eastAsia="Georgia" w:hAnsi="Georgia" w:cs="Georgia"/>
        </w:rPr>
        <w:t>început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către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toţi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candidaţii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mobilităţi</w:t>
      </w:r>
      <w:proofErr w:type="spellEnd"/>
      <w:r>
        <w:rPr>
          <w:rFonts w:ascii="Georgia" w:eastAsia="Georgia" w:hAnsi="Georgia" w:cs="Georgia"/>
        </w:rPr>
        <w:t xml:space="preserve"> este </w:t>
      </w:r>
      <w:proofErr w:type="spellStart"/>
      <w:r>
        <w:rPr>
          <w:rFonts w:ascii="Georgia" w:eastAsia="Georgia" w:hAnsi="Georgia" w:cs="Georgia"/>
        </w:rPr>
        <w:t>aceea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studenţii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primesc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burse</w:t>
      </w:r>
      <w:proofErr w:type="spellEnd"/>
      <w:r>
        <w:rPr>
          <w:rFonts w:ascii="Georgia" w:eastAsia="Georgia" w:hAnsi="Georgia" w:cs="Georgia"/>
        </w:rPr>
        <w:t xml:space="preserve"> Erasmus, </w:t>
      </w:r>
      <w:proofErr w:type="spellStart"/>
      <w:r>
        <w:rPr>
          <w:rFonts w:ascii="Georgia" w:eastAsia="Georgia" w:hAnsi="Georgia" w:cs="Georgia"/>
        </w:rPr>
        <w:t>ci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granturi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Granturile</w:t>
      </w:r>
      <w:proofErr w:type="spellEnd"/>
      <w:r>
        <w:rPr>
          <w:rFonts w:ascii="Georgia" w:eastAsia="Georgia" w:hAnsi="Georgia" w:cs="Georgia"/>
        </w:rPr>
        <w:t xml:space="preserve"> Erasm</w:t>
      </w:r>
      <w:r>
        <w:rPr>
          <w:rFonts w:ascii="Georgia" w:eastAsia="Georgia" w:hAnsi="Georgia" w:cs="Georgia"/>
        </w:rPr>
        <w:t xml:space="preserve">us </w:t>
      </w:r>
      <w:proofErr w:type="spellStart"/>
      <w:r>
        <w:rPr>
          <w:rFonts w:ascii="Georgia" w:eastAsia="Georgia" w:hAnsi="Georgia" w:cs="Georgia"/>
        </w:rPr>
        <w:t>pot</w:t>
      </w:r>
      <w:proofErr w:type="spellEnd"/>
      <w:r>
        <w:rPr>
          <w:rFonts w:ascii="Georgia" w:eastAsia="Georgia" w:hAnsi="Georgia" w:cs="Georgia"/>
        </w:rPr>
        <w:t xml:space="preserve"> fi </w:t>
      </w:r>
      <w:proofErr w:type="spellStart"/>
      <w:r>
        <w:rPr>
          <w:rFonts w:ascii="Georgia" w:eastAsia="Georgia" w:hAnsi="Georgia" w:cs="Georgia"/>
        </w:rPr>
        <w:t>completate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alte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surse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finanţare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respectiv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fonduri</w:t>
      </w:r>
      <w:proofErr w:type="spellEnd"/>
      <w:r>
        <w:rPr>
          <w:rFonts w:ascii="Georgia" w:eastAsia="Georgia" w:hAnsi="Georgia" w:cs="Georgia"/>
        </w:rPr>
        <w:t xml:space="preserve"> ale </w:t>
      </w:r>
      <w:proofErr w:type="spellStart"/>
      <w:r>
        <w:rPr>
          <w:rFonts w:ascii="Georgia" w:eastAsia="Georgia" w:hAnsi="Georgia" w:cs="Georgia"/>
        </w:rPr>
        <w:t>facultăţii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contribuţia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studentului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până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atingerea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unui</w:t>
      </w:r>
      <w:proofErr w:type="spellEnd"/>
      <w:r>
        <w:rPr>
          <w:rFonts w:ascii="Georgia" w:eastAsia="Georgia" w:hAnsi="Georgia" w:cs="Georgia"/>
        </w:rPr>
        <w:t xml:space="preserve"> total </w:t>
      </w:r>
      <w:proofErr w:type="spellStart"/>
      <w:r>
        <w:rPr>
          <w:rFonts w:ascii="Georgia" w:eastAsia="Georgia" w:hAnsi="Georgia" w:cs="Georgia"/>
        </w:rPr>
        <w:t>decent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traiul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într</w:t>
      </w:r>
      <w:proofErr w:type="spellEnd"/>
      <w:r>
        <w:rPr>
          <w:rFonts w:ascii="Georgia" w:eastAsia="Georgia" w:hAnsi="Georgia" w:cs="Georgia"/>
        </w:rPr>
        <w:t xml:space="preserve">-o </w:t>
      </w:r>
      <w:proofErr w:type="spellStart"/>
      <w:r>
        <w:rPr>
          <w:rFonts w:ascii="Georgia" w:eastAsia="Georgia" w:hAnsi="Georgia" w:cs="Georgia"/>
        </w:rPr>
        <w:t>anumită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ţară</w:t>
      </w:r>
      <w:proofErr w:type="spellEnd"/>
      <w:r>
        <w:rPr>
          <w:rFonts w:ascii="Georgia" w:eastAsia="Georgia" w:hAnsi="Georgia" w:cs="Georgia"/>
        </w:rPr>
        <w:t xml:space="preserve">. </w:t>
      </w:r>
    </w:p>
    <w:p w14:paraId="3B61ECFD" w14:textId="77777777" w:rsidR="005F060E" w:rsidRDefault="0043254F">
      <w:pPr>
        <w:spacing w:after="0" w:line="360" w:lineRule="auto"/>
        <w:ind w:left="140" w:firstLine="580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Deoarece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termenul</w:t>
      </w:r>
      <w:proofErr w:type="spellEnd"/>
      <w:r>
        <w:rPr>
          <w:rFonts w:ascii="Georgia" w:eastAsia="Georgia" w:hAnsi="Georgia" w:cs="Georgia"/>
        </w:rPr>
        <w:t xml:space="preserve"> de “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” este o </w:t>
      </w:r>
      <w:proofErr w:type="spellStart"/>
      <w:r>
        <w:rPr>
          <w:rFonts w:ascii="Georgia" w:eastAsia="Georgia" w:hAnsi="Georgia" w:cs="Georgia"/>
        </w:rPr>
        <w:t>convenție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situații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diferă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înțelesul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bază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cele ce </w:t>
      </w:r>
      <w:proofErr w:type="spellStart"/>
      <w:r>
        <w:rPr>
          <w:rFonts w:ascii="Georgia" w:eastAsia="Georgia" w:hAnsi="Georgia" w:cs="Georgia"/>
        </w:rPr>
        <w:t>urmează</w:t>
      </w:r>
      <w:proofErr w:type="spellEnd"/>
      <w:r>
        <w:rPr>
          <w:rFonts w:ascii="Georgia" w:eastAsia="Georgia" w:hAnsi="Georgia" w:cs="Georgia"/>
        </w:rPr>
        <w:t xml:space="preserve"> sunt </w:t>
      </w:r>
      <w:proofErr w:type="spellStart"/>
      <w:r>
        <w:rPr>
          <w:rFonts w:ascii="Georgia" w:eastAsia="Georgia" w:hAnsi="Georgia" w:cs="Georgia"/>
        </w:rPr>
        <w:t>definiți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termenii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utilizați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privire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realizarea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mobilităților</w:t>
      </w:r>
      <w:proofErr w:type="spellEnd"/>
      <w:r>
        <w:rPr>
          <w:rFonts w:ascii="Georgia" w:eastAsia="Georgia" w:hAnsi="Georgia" w:cs="Georgia"/>
        </w:rPr>
        <w:t>:</w:t>
      </w:r>
    </w:p>
    <w:p w14:paraId="36CD8093" w14:textId="77777777" w:rsidR="005F060E" w:rsidRDefault="0043254F">
      <w:pPr>
        <w:spacing w:after="0" w:line="360" w:lineRule="auto"/>
        <w:ind w:left="140" w:right="12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1. </w:t>
      </w:r>
      <w:proofErr w:type="spellStart"/>
      <w:r>
        <w:rPr>
          <w:rFonts w:ascii="Georgia" w:eastAsia="Georgia" w:hAnsi="Georgia" w:cs="Georgia"/>
          <w:b/>
        </w:rPr>
        <w:t>Mobilitatea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propriu-zisă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în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format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fizic</w:t>
      </w:r>
      <w:proofErr w:type="spellEnd"/>
      <w:r>
        <w:rPr>
          <w:rFonts w:ascii="Georgia" w:eastAsia="Georgia" w:hAnsi="Georgia" w:cs="Georgia"/>
          <w:b/>
        </w:rPr>
        <w:t xml:space="preserve"> (</w:t>
      </w:r>
      <w:r>
        <w:rPr>
          <w:rFonts w:ascii="Georgia" w:eastAsia="Georgia" w:hAnsi="Georgia" w:cs="Georgia"/>
          <w:b/>
          <w:i/>
        </w:rPr>
        <w:t>„</w:t>
      </w:r>
      <w:proofErr w:type="spellStart"/>
      <w:r>
        <w:rPr>
          <w:rFonts w:ascii="Georgia" w:eastAsia="Georgia" w:hAnsi="Georgia" w:cs="Georgia"/>
          <w:b/>
          <w:i/>
        </w:rPr>
        <w:t>physical</w:t>
      </w:r>
      <w:proofErr w:type="spellEnd"/>
      <w:r>
        <w:rPr>
          <w:rFonts w:ascii="Georgia" w:eastAsia="Georgia" w:hAnsi="Georgia" w:cs="Georgia"/>
          <w:b/>
          <w:i/>
        </w:rPr>
        <w:t xml:space="preserve"> </w:t>
      </w:r>
      <w:proofErr w:type="spellStart"/>
      <w:r>
        <w:rPr>
          <w:rFonts w:ascii="Georgia" w:eastAsia="Georgia" w:hAnsi="Georgia" w:cs="Georgia"/>
          <w:b/>
          <w:i/>
        </w:rPr>
        <w:t>mobili</w:t>
      </w:r>
      <w:r>
        <w:rPr>
          <w:rFonts w:ascii="Georgia" w:eastAsia="Georgia" w:hAnsi="Georgia" w:cs="Georgia"/>
          <w:b/>
          <w:i/>
        </w:rPr>
        <w:t>ty</w:t>
      </w:r>
      <w:proofErr w:type="spellEnd"/>
      <w:r>
        <w:rPr>
          <w:rFonts w:ascii="Georgia" w:eastAsia="Georgia" w:hAnsi="Georgia" w:cs="Georgia"/>
          <w:b/>
          <w:i/>
        </w:rPr>
        <w:t>”</w:t>
      </w:r>
      <w:r>
        <w:rPr>
          <w:rFonts w:ascii="Georgia" w:eastAsia="Georgia" w:hAnsi="Georgia" w:cs="Georgia"/>
          <w:b/>
        </w:rPr>
        <w:t>)</w:t>
      </w:r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>este cea</w:t>
      </w:r>
      <w:proofErr w:type="gramEnd"/>
      <w:r>
        <w:rPr>
          <w:rFonts w:ascii="Georgia" w:eastAsia="Georgia" w:hAnsi="Georgia" w:cs="Georgia"/>
        </w:rPr>
        <w:t xml:space="preserve"> pe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participant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desfășoară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deplasarea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prezența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fizică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țara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instituției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organizației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gazdă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condițiile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prevăzute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programul</w:t>
      </w:r>
      <w:proofErr w:type="spellEnd"/>
      <w:r>
        <w:rPr>
          <w:rFonts w:ascii="Georgia" w:eastAsia="Georgia" w:hAnsi="Georgia" w:cs="Georgia"/>
        </w:rPr>
        <w:t xml:space="preserve"> Erasmus+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urma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activitățile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practică</w:t>
      </w:r>
      <w:proofErr w:type="spellEnd"/>
      <w:r>
        <w:rPr>
          <w:rFonts w:ascii="Georgia" w:eastAsia="Georgia" w:hAnsi="Georgia" w:cs="Georgia"/>
        </w:rPr>
        <w:t xml:space="preserve">/predare/formare la </w:t>
      </w:r>
      <w:proofErr w:type="spellStart"/>
      <w:r>
        <w:rPr>
          <w:rFonts w:ascii="Georgia" w:eastAsia="Georgia" w:hAnsi="Georgia" w:cs="Georgia"/>
        </w:rPr>
        <w:t>instituția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organizați</w:t>
      </w:r>
      <w:r>
        <w:rPr>
          <w:rFonts w:ascii="Georgia" w:eastAsia="Georgia" w:hAnsi="Georgia" w:cs="Georgia"/>
        </w:rPr>
        <w:t>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gazdă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Formatul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fizic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adică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deplasarea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prezența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țara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gazdă</w:t>
      </w:r>
      <w:proofErr w:type="spellEnd"/>
      <w:r>
        <w:rPr>
          <w:rFonts w:ascii="Georgia" w:eastAsia="Georgia" w:hAnsi="Georgia" w:cs="Georgia"/>
        </w:rPr>
        <w:t xml:space="preserve">) </w:t>
      </w:r>
      <w:proofErr w:type="spellStart"/>
      <w:r>
        <w:rPr>
          <w:rFonts w:ascii="Georgia" w:eastAsia="Georgia" w:hAnsi="Georgia" w:cs="Georgia"/>
        </w:rPr>
        <w:t>rămâne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esențial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desfășurarea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mobilităților</w:t>
      </w:r>
      <w:proofErr w:type="spellEnd"/>
      <w:r>
        <w:rPr>
          <w:rFonts w:ascii="Georgia" w:eastAsia="Georgia" w:hAnsi="Georgia" w:cs="Georgia"/>
        </w:rPr>
        <w:t xml:space="preserve"> Erasmus+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puțin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oferit</w:t>
      </w:r>
      <w:proofErr w:type="spellEnd"/>
      <w:r>
        <w:rPr>
          <w:rFonts w:ascii="Georgia" w:eastAsia="Georgia" w:hAnsi="Georgia" w:cs="Georgia"/>
        </w:rPr>
        <w:t xml:space="preserve"> ca </w:t>
      </w:r>
      <w:proofErr w:type="spellStart"/>
      <w:r>
        <w:rPr>
          <w:rFonts w:ascii="Georgia" w:eastAsia="Georgia" w:hAnsi="Georgia" w:cs="Georgia"/>
        </w:rPr>
        <w:t>opțiune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participanților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mobilități</w:t>
      </w:r>
      <w:proofErr w:type="spellEnd"/>
      <w:r>
        <w:rPr>
          <w:rFonts w:ascii="Georgia" w:eastAsia="Georgia" w:hAnsi="Georgia" w:cs="Georgia"/>
        </w:rPr>
        <w:t>.</w:t>
      </w:r>
    </w:p>
    <w:p w14:paraId="04CA5901" w14:textId="77777777" w:rsidR="005F060E" w:rsidRDefault="0043254F">
      <w:pPr>
        <w:spacing w:after="0" w:line="360" w:lineRule="auto"/>
        <w:ind w:left="1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2. </w:t>
      </w:r>
      <w:proofErr w:type="spellStart"/>
      <w:r>
        <w:rPr>
          <w:rFonts w:ascii="Georgia" w:eastAsia="Georgia" w:hAnsi="Georgia" w:cs="Georgia"/>
          <w:b/>
        </w:rPr>
        <w:t>Mobilitatea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mixtă</w:t>
      </w:r>
      <w:proofErr w:type="spellEnd"/>
      <w:r>
        <w:rPr>
          <w:rFonts w:ascii="Georgia" w:eastAsia="Georgia" w:hAnsi="Georgia" w:cs="Georgia"/>
          <w:b/>
        </w:rPr>
        <w:t xml:space="preserve"> (</w:t>
      </w:r>
      <w:r>
        <w:rPr>
          <w:rFonts w:ascii="Georgia" w:eastAsia="Georgia" w:hAnsi="Georgia" w:cs="Georgia"/>
          <w:b/>
          <w:i/>
        </w:rPr>
        <w:t>„</w:t>
      </w:r>
      <w:proofErr w:type="spellStart"/>
      <w:r>
        <w:rPr>
          <w:rFonts w:ascii="Georgia" w:eastAsia="Georgia" w:hAnsi="Georgia" w:cs="Georgia"/>
          <w:b/>
          <w:i/>
        </w:rPr>
        <w:t>blended</w:t>
      </w:r>
      <w:proofErr w:type="spellEnd"/>
      <w:r>
        <w:rPr>
          <w:rFonts w:ascii="Georgia" w:eastAsia="Georgia" w:hAnsi="Georgia" w:cs="Georgia"/>
          <w:b/>
          <w:i/>
        </w:rPr>
        <w:t xml:space="preserve"> </w:t>
      </w:r>
      <w:proofErr w:type="spellStart"/>
      <w:r>
        <w:rPr>
          <w:rFonts w:ascii="Georgia" w:eastAsia="Georgia" w:hAnsi="Georgia" w:cs="Georgia"/>
          <w:b/>
          <w:i/>
        </w:rPr>
        <w:t>mobility</w:t>
      </w:r>
      <w:proofErr w:type="spellEnd"/>
      <w:r>
        <w:rPr>
          <w:rFonts w:ascii="Georgia" w:eastAsia="Georgia" w:hAnsi="Georgia" w:cs="Georgia"/>
          <w:b/>
          <w:i/>
        </w:rPr>
        <w:t>”</w:t>
      </w:r>
      <w:r>
        <w:rPr>
          <w:rFonts w:ascii="Georgia" w:eastAsia="Georgia" w:hAnsi="Georgia" w:cs="Georgia"/>
          <w:b/>
        </w:rPr>
        <w:t xml:space="preserve">) </w:t>
      </w:r>
      <w:r>
        <w:rPr>
          <w:rFonts w:ascii="Georgia" w:eastAsia="Georgia" w:hAnsi="Georgia" w:cs="Georgia"/>
        </w:rPr>
        <w:t xml:space="preserve">se </w:t>
      </w:r>
      <w:proofErr w:type="spellStart"/>
      <w:r>
        <w:rPr>
          <w:rFonts w:ascii="Georgia" w:eastAsia="Georgia" w:hAnsi="Georgia" w:cs="Georgia"/>
        </w:rPr>
        <w:t>realizează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</w:t>
      </w:r>
      <w:r>
        <w:rPr>
          <w:rFonts w:ascii="Georgia" w:eastAsia="Georgia" w:hAnsi="Georgia" w:cs="Georgia"/>
        </w:rPr>
        <w:t>in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combinarea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perioade</w:t>
      </w:r>
      <w:proofErr w:type="spellEnd"/>
      <w:r>
        <w:rPr>
          <w:rFonts w:ascii="Georgia" w:eastAsia="Georgia" w:hAnsi="Georgia" w:cs="Georgia"/>
        </w:rPr>
        <w:t xml:space="preserve"> de „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”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format</w:t>
      </w:r>
      <w:proofErr w:type="spellEnd"/>
      <w:r>
        <w:rPr>
          <w:rFonts w:ascii="Georgia" w:eastAsia="Georgia" w:hAnsi="Georgia" w:cs="Georgia"/>
        </w:rPr>
        <w:t xml:space="preserve"> virtual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unei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perioade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propriu-zisă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format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fizic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Posibilitatea</w:t>
      </w:r>
      <w:proofErr w:type="spellEnd"/>
      <w:r>
        <w:rPr>
          <w:rFonts w:ascii="Georgia" w:eastAsia="Georgia" w:hAnsi="Georgia" w:cs="Georgia"/>
        </w:rPr>
        <w:t xml:space="preserve"> de organizare a </w:t>
      </w:r>
      <w:proofErr w:type="spellStart"/>
      <w:r>
        <w:rPr>
          <w:rFonts w:ascii="Georgia" w:eastAsia="Georgia" w:hAnsi="Georgia" w:cs="Georgia"/>
        </w:rPr>
        <w:t>unei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mixte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implică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planificarea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încă</w:t>
      </w:r>
      <w:proofErr w:type="spellEnd"/>
      <w:r>
        <w:rPr>
          <w:rFonts w:ascii="Georgia" w:eastAsia="Georgia" w:hAnsi="Georgia" w:cs="Georgia"/>
        </w:rPr>
        <w:t xml:space="preserve"> de la </w:t>
      </w:r>
      <w:proofErr w:type="spellStart"/>
      <w:r>
        <w:rPr>
          <w:rFonts w:ascii="Georgia" w:eastAsia="Georgia" w:hAnsi="Georgia" w:cs="Georgia"/>
        </w:rPr>
        <w:t>început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unei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perioade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format</w:t>
      </w:r>
      <w:proofErr w:type="spellEnd"/>
      <w:r>
        <w:rPr>
          <w:rFonts w:ascii="Georgia" w:eastAsia="Georgia" w:hAnsi="Georgia" w:cs="Georgia"/>
        </w:rPr>
        <w:t xml:space="preserve"> virtual </w:t>
      </w:r>
      <w:proofErr w:type="spellStart"/>
      <w:r>
        <w:rPr>
          <w:rFonts w:ascii="Georgia" w:eastAsia="Georgia" w:hAnsi="Georgia" w:cs="Georgia"/>
        </w:rPr>
        <w:t>corelată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obligatoriu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perioadă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format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fizic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perioada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format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fizic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participantul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poate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primi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grant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subzistență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sau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transport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fonduri</w:t>
      </w:r>
      <w:proofErr w:type="spellEnd"/>
      <w:r>
        <w:rPr>
          <w:rFonts w:ascii="Georgia" w:eastAsia="Georgia" w:hAnsi="Georgia" w:cs="Georgia"/>
        </w:rPr>
        <w:t xml:space="preserve"> Erasmus+ ale UE, </w:t>
      </w:r>
      <w:proofErr w:type="spellStart"/>
      <w:r>
        <w:rPr>
          <w:rFonts w:ascii="Georgia" w:eastAsia="Georgia" w:hAnsi="Georgia" w:cs="Georgia"/>
        </w:rPr>
        <w:t>iar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condiția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referitoare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durata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minimă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prevăzută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Ghidul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Programului</w:t>
      </w:r>
      <w:proofErr w:type="spellEnd"/>
      <w:r>
        <w:rPr>
          <w:rFonts w:ascii="Georgia" w:eastAsia="Georgia" w:hAnsi="Georgia" w:cs="Georgia"/>
        </w:rPr>
        <w:t xml:space="preserve"> Erasmus+ (de ex.: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mobilitățile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>: „</w:t>
      </w:r>
      <w:proofErr w:type="spellStart"/>
      <w:r>
        <w:rPr>
          <w:rFonts w:ascii="Georgia" w:eastAsia="Georgia" w:hAnsi="Georgia" w:cs="Georgia"/>
          <w:i/>
        </w:rPr>
        <w:t>Minimum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duration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of</w:t>
      </w:r>
      <w:proofErr w:type="spellEnd"/>
      <w:r>
        <w:rPr>
          <w:rFonts w:ascii="Georgia" w:eastAsia="Georgia" w:hAnsi="Georgia" w:cs="Georgia"/>
          <w:i/>
        </w:rPr>
        <w:t xml:space="preserve"> a </w:t>
      </w:r>
      <w:proofErr w:type="spellStart"/>
      <w:r>
        <w:rPr>
          <w:rFonts w:ascii="Georgia" w:eastAsia="Georgia" w:hAnsi="Georgia" w:cs="Georgia"/>
          <w:i/>
        </w:rPr>
        <w:t>study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period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is</w:t>
      </w:r>
      <w:proofErr w:type="spellEnd"/>
      <w:r>
        <w:rPr>
          <w:rFonts w:ascii="Georgia" w:eastAsia="Georgia" w:hAnsi="Georgia" w:cs="Georgia"/>
          <w:i/>
        </w:rPr>
        <w:t xml:space="preserve"> 3 </w:t>
      </w:r>
      <w:proofErr w:type="spellStart"/>
      <w:r>
        <w:rPr>
          <w:rFonts w:ascii="Georgia" w:eastAsia="Georgia" w:hAnsi="Georgia" w:cs="Georgia"/>
          <w:i/>
        </w:rPr>
        <w:t>months</w:t>
      </w:r>
      <w:proofErr w:type="spellEnd"/>
      <w:r>
        <w:rPr>
          <w:rFonts w:ascii="Georgia" w:eastAsia="Georgia" w:hAnsi="Georgia" w:cs="Georgia"/>
          <w:i/>
        </w:rPr>
        <w:t xml:space="preserve">, </w:t>
      </w:r>
      <w:proofErr w:type="spellStart"/>
      <w:r>
        <w:rPr>
          <w:rFonts w:ascii="Georgia" w:eastAsia="Georgia" w:hAnsi="Georgia" w:cs="Georgia"/>
          <w:i/>
        </w:rPr>
        <w:t>or</w:t>
      </w:r>
      <w:proofErr w:type="spellEnd"/>
      <w:r>
        <w:rPr>
          <w:rFonts w:ascii="Georgia" w:eastAsia="Georgia" w:hAnsi="Georgia" w:cs="Georgia"/>
          <w:i/>
        </w:rPr>
        <w:t xml:space="preserve"> 1 </w:t>
      </w:r>
      <w:proofErr w:type="spellStart"/>
      <w:r>
        <w:rPr>
          <w:rFonts w:ascii="Georgia" w:eastAsia="Georgia" w:hAnsi="Georgia" w:cs="Georgia"/>
          <w:i/>
        </w:rPr>
        <w:t>academic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term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or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trimester</w:t>
      </w:r>
      <w:proofErr w:type="spellEnd"/>
      <w:r>
        <w:rPr>
          <w:rFonts w:ascii="Georgia" w:eastAsia="Georgia" w:hAnsi="Georgia" w:cs="Georgia"/>
          <w:i/>
        </w:rPr>
        <w:t>.</w:t>
      </w:r>
      <w:r>
        <w:rPr>
          <w:rFonts w:ascii="Georgia" w:eastAsia="Georgia" w:hAnsi="Georgia" w:cs="Georgia"/>
        </w:rPr>
        <w:t xml:space="preserve">”)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fie </w:t>
      </w:r>
      <w:proofErr w:type="spellStart"/>
      <w:r>
        <w:rPr>
          <w:rFonts w:ascii="Georgia" w:eastAsia="Georgia" w:hAnsi="Georgia" w:cs="Georgia"/>
        </w:rPr>
        <w:t>îndeplinită</w:t>
      </w:r>
      <w:proofErr w:type="spellEnd"/>
      <w:r>
        <w:rPr>
          <w:rFonts w:ascii="Georgia" w:eastAsia="Georgia" w:hAnsi="Georgia" w:cs="Georgia"/>
        </w:rPr>
        <w:t>.</w:t>
      </w:r>
    </w:p>
    <w:p w14:paraId="61C5276B" w14:textId="77777777" w:rsidR="005F060E" w:rsidRDefault="005F060E">
      <w:pPr>
        <w:spacing w:after="0" w:line="360" w:lineRule="auto"/>
        <w:ind w:left="140"/>
        <w:jc w:val="both"/>
        <w:rPr>
          <w:rFonts w:ascii="Georgia" w:eastAsia="Georgia" w:hAnsi="Georgia" w:cs="Georgia"/>
        </w:rPr>
      </w:pPr>
    </w:p>
    <w:p w14:paraId="63862C94" w14:textId="77777777" w:rsidR="005F060E" w:rsidRDefault="0043254F">
      <w:pPr>
        <w:spacing w:line="360" w:lineRule="auto"/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b/>
          <w:u w:val="single"/>
        </w:rPr>
        <w:t>Punctul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2</w:t>
      </w:r>
    </w:p>
    <w:p w14:paraId="2D691B82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Fiecare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facultate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ofere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într</w:t>
      </w:r>
      <w:proofErr w:type="spellEnd"/>
      <w:r>
        <w:rPr>
          <w:rFonts w:ascii="Georgia" w:eastAsia="Georgia" w:hAnsi="Georgia" w:cs="Georgia"/>
        </w:rPr>
        <w:t xml:space="preserve">-un mod </w:t>
      </w:r>
      <w:proofErr w:type="spellStart"/>
      <w:r>
        <w:rPr>
          <w:rFonts w:ascii="Georgia" w:eastAsia="Georgia" w:hAnsi="Georgia" w:cs="Georgia"/>
        </w:rPr>
        <w:t>tra</w:t>
      </w:r>
      <w:r>
        <w:rPr>
          <w:rFonts w:ascii="Georgia" w:eastAsia="Georgia" w:hAnsi="Georgia" w:cs="Georgia"/>
        </w:rPr>
        <w:t>nsparent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recomandabil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printr</w:t>
      </w:r>
      <w:proofErr w:type="spellEnd"/>
      <w:r>
        <w:rPr>
          <w:rFonts w:ascii="Georgia" w:eastAsia="Georgia" w:hAnsi="Georgia" w:cs="Georgia"/>
        </w:rPr>
        <w:t xml:space="preserve">-un </w:t>
      </w:r>
      <w:proofErr w:type="spellStart"/>
      <w:r>
        <w:rPr>
          <w:rFonts w:ascii="Georgia" w:eastAsia="Georgia" w:hAnsi="Georgia" w:cs="Georgia"/>
        </w:rPr>
        <w:t>panou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afişaj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fizic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virtual), </w:t>
      </w:r>
      <w:proofErr w:type="spellStart"/>
      <w:r>
        <w:rPr>
          <w:rFonts w:ascii="Georgia" w:eastAsia="Georgia" w:hAnsi="Georgia" w:cs="Georgia"/>
        </w:rPr>
        <w:t>următoarele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informaţii</w:t>
      </w:r>
      <w:proofErr w:type="spellEnd"/>
      <w:r>
        <w:rPr>
          <w:rFonts w:ascii="Georgia" w:eastAsia="Georgia" w:hAnsi="Georgia" w:cs="Georgia"/>
        </w:rPr>
        <w:t>:</w:t>
      </w:r>
    </w:p>
    <w:p w14:paraId="345119BA" w14:textId="77777777" w:rsidR="005F060E" w:rsidRDefault="0043254F">
      <w:pPr>
        <w:numPr>
          <w:ilvl w:val="0"/>
          <w:numId w:val="1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Poster </w:t>
      </w:r>
      <w:proofErr w:type="spellStart"/>
      <w:r>
        <w:rPr>
          <w:rFonts w:ascii="Georgia" w:eastAsia="Georgia" w:hAnsi="Georgia" w:cs="Georgia"/>
        </w:rPr>
        <w:t>afişat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minim</w:t>
      </w:r>
      <w:proofErr w:type="spellEnd"/>
      <w:r>
        <w:rPr>
          <w:rFonts w:ascii="Georgia" w:eastAsia="Georgia" w:hAnsi="Georgia" w:cs="Georgia"/>
        </w:rPr>
        <w:t xml:space="preserve"> 15 </w:t>
      </w:r>
      <w:proofErr w:type="spellStart"/>
      <w:r>
        <w:rPr>
          <w:rFonts w:ascii="Georgia" w:eastAsia="Georgia" w:hAnsi="Georgia" w:cs="Georgia"/>
        </w:rPr>
        <w:t>zile</w:t>
      </w:r>
      <w:proofErr w:type="spellEnd"/>
      <w:r>
        <w:rPr>
          <w:rFonts w:ascii="Georgia" w:eastAsia="Georgia" w:hAnsi="Georgia" w:cs="Georgia"/>
        </w:rPr>
        <w:t xml:space="preserve">)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alte</w:t>
      </w:r>
      <w:proofErr w:type="spellEnd"/>
      <w:r>
        <w:rPr>
          <w:rFonts w:ascii="Georgia" w:eastAsia="Georgia" w:hAnsi="Georgia" w:cs="Georgia"/>
        </w:rPr>
        <w:t xml:space="preserve"> forme de diseminare a </w:t>
      </w:r>
      <w:proofErr w:type="spellStart"/>
      <w:r>
        <w:rPr>
          <w:rFonts w:ascii="Georgia" w:eastAsia="Georgia" w:hAnsi="Georgia" w:cs="Georgia"/>
        </w:rPr>
        <w:t>informaţiei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site-ul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</w:t>
      </w:r>
      <w:proofErr w:type="spellEnd"/>
      <w:r>
        <w:rPr>
          <w:rFonts w:ascii="Georgia" w:eastAsia="Georgia" w:hAnsi="Georgia" w:cs="Georgia"/>
        </w:rPr>
        <w:t xml:space="preserve"> al </w:t>
      </w:r>
      <w:proofErr w:type="spellStart"/>
      <w:r>
        <w:rPr>
          <w:rFonts w:ascii="Georgia" w:eastAsia="Georgia" w:hAnsi="Georgia" w:cs="Georgia"/>
        </w:rPr>
        <w:t>fiecărei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facultăți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grupurile</w:t>
      </w:r>
      <w:proofErr w:type="spellEnd"/>
      <w:r>
        <w:rPr>
          <w:rFonts w:ascii="Georgia" w:eastAsia="Georgia" w:hAnsi="Georgia" w:cs="Georgia"/>
        </w:rPr>
        <w:t xml:space="preserve"> de Facebook ale </w:t>
      </w:r>
      <w:proofErr w:type="spellStart"/>
      <w:r>
        <w:rPr>
          <w:rFonts w:ascii="Georgia" w:eastAsia="Georgia" w:hAnsi="Georgia" w:cs="Georgia"/>
        </w:rPr>
        <w:t>facultății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implicarea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tu</w:t>
      </w:r>
      <w:r>
        <w:rPr>
          <w:rFonts w:ascii="Georgia" w:eastAsia="Georgia" w:hAnsi="Georgia" w:cs="Georgia"/>
        </w:rPr>
        <w:t>torilor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etc</w:t>
      </w:r>
      <w:proofErr w:type="spellEnd"/>
      <w:r>
        <w:rPr>
          <w:rFonts w:ascii="Georgia" w:eastAsia="Georgia" w:hAnsi="Georgia" w:cs="Georgia"/>
        </w:rPr>
        <w:t>);</w:t>
      </w:r>
    </w:p>
    <w:p w14:paraId="2654C3B2" w14:textId="77777777" w:rsidR="005F060E" w:rsidRDefault="0043254F">
      <w:pPr>
        <w:numPr>
          <w:ilvl w:val="0"/>
          <w:numId w:val="1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Sursele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finanţare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mobilităţi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programul</w:t>
      </w:r>
      <w:proofErr w:type="spellEnd"/>
      <w:r>
        <w:rPr>
          <w:rFonts w:ascii="Georgia" w:eastAsia="Georgia" w:hAnsi="Georgia" w:cs="Georgia"/>
        </w:rPr>
        <w:t xml:space="preserve"> ERASMUS+;</w:t>
      </w:r>
    </w:p>
    <w:p w14:paraId="1CE45650" w14:textId="77777777" w:rsidR="005F060E" w:rsidRDefault="0043254F">
      <w:pPr>
        <w:numPr>
          <w:ilvl w:val="0"/>
          <w:numId w:val="1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Lista </w:t>
      </w:r>
      <w:proofErr w:type="spellStart"/>
      <w:r>
        <w:rPr>
          <w:rFonts w:ascii="Georgia" w:eastAsia="Georgia" w:hAnsi="Georgia" w:cs="Georgia"/>
        </w:rPr>
        <w:t>universităţilor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</w:rPr>
        <w:t>europene</w:t>
      </w:r>
      <w:proofErr w:type="spellEnd"/>
      <w:r>
        <w:rPr>
          <w:rFonts w:ascii="Georgia" w:eastAsia="Georgia" w:hAnsi="Georgia" w:cs="Georgia"/>
        </w:rPr>
        <w:t xml:space="preserve"> 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proofErr w:type="gram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locurile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disponibile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fiecare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dintre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acestea</w:t>
      </w:r>
      <w:proofErr w:type="spellEnd"/>
      <w:r>
        <w:rPr>
          <w:rFonts w:ascii="Georgia" w:eastAsia="Georgia" w:hAnsi="Georgia" w:cs="Georgia"/>
        </w:rPr>
        <w:t>.</w:t>
      </w:r>
    </w:p>
    <w:p w14:paraId="7ECFFBF2" w14:textId="77777777" w:rsidR="005F060E" w:rsidRDefault="0043254F">
      <w:pPr>
        <w:numPr>
          <w:ilvl w:val="0"/>
          <w:numId w:val="1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Data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locul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desfăşurării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selecţiei</w:t>
      </w:r>
      <w:proofErr w:type="spellEnd"/>
      <w:r>
        <w:rPr>
          <w:rFonts w:ascii="Georgia" w:eastAsia="Georgia" w:hAnsi="Georgia" w:cs="Georgia"/>
        </w:rPr>
        <w:t>;</w:t>
      </w:r>
    </w:p>
    <w:p w14:paraId="0C017EA9" w14:textId="77777777" w:rsidR="005F060E" w:rsidRDefault="0043254F">
      <w:pPr>
        <w:numPr>
          <w:ilvl w:val="0"/>
          <w:numId w:val="1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lastRenderedPageBreak/>
        <w:t>Criteriile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eligibilitate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cele de </w:t>
      </w:r>
      <w:proofErr w:type="spellStart"/>
      <w:r>
        <w:rPr>
          <w:rFonts w:ascii="Georgia" w:eastAsia="Georgia" w:hAnsi="Georgia" w:cs="Georgia"/>
        </w:rPr>
        <w:t>sel</w:t>
      </w:r>
      <w:r>
        <w:rPr>
          <w:rFonts w:ascii="Georgia" w:eastAsia="Georgia" w:hAnsi="Georgia" w:cs="Georgia"/>
        </w:rPr>
        <w:t>ecţie</w:t>
      </w:r>
      <w:proofErr w:type="spellEnd"/>
      <w:r>
        <w:rPr>
          <w:rFonts w:ascii="Georgia" w:eastAsia="Georgia" w:hAnsi="Georgia" w:cs="Georgia"/>
        </w:rPr>
        <w:t xml:space="preserve"> - </w:t>
      </w:r>
      <w:proofErr w:type="spellStart"/>
      <w:r>
        <w:rPr>
          <w:rFonts w:ascii="Georgia" w:eastAsia="Georgia" w:hAnsi="Georgia" w:cs="Georgia"/>
        </w:rPr>
        <w:t>punctajele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necesare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obţinerea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grant</w:t>
      </w:r>
      <w:proofErr w:type="spellEnd"/>
      <w:r>
        <w:rPr>
          <w:rFonts w:ascii="Georgia" w:eastAsia="Georgia" w:hAnsi="Georgia" w:cs="Georgia"/>
        </w:rPr>
        <w:t xml:space="preserve"> (ex.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fie </w:t>
      </w:r>
      <w:proofErr w:type="spellStart"/>
      <w:r>
        <w:rPr>
          <w:rFonts w:ascii="Georgia" w:eastAsia="Georgia" w:hAnsi="Georgia" w:cs="Georgia"/>
        </w:rPr>
        <w:t>înmatriculat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Universitatea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Lucian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Blaga</w:t>
      </w:r>
      <w:proofErr w:type="spellEnd"/>
      <w:r>
        <w:rPr>
          <w:rFonts w:ascii="Georgia" w:eastAsia="Georgia" w:hAnsi="Georgia" w:cs="Georgia"/>
        </w:rPr>
        <w:t xml:space="preserve"> din Sibiu,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fie </w:t>
      </w:r>
      <w:proofErr w:type="spellStart"/>
      <w:proofErr w:type="gramStart"/>
      <w:r>
        <w:rPr>
          <w:rFonts w:ascii="Georgia" w:eastAsia="Georgia" w:hAnsi="Georgia" w:cs="Georgia"/>
        </w:rPr>
        <w:t>integralist</w:t>
      </w:r>
      <w:proofErr w:type="spellEnd"/>
      <w:r>
        <w:rPr>
          <w:rFonts w:ascii="Georgia" w:eastAsia="Georgia" w:hAnsi="Georgia" w:cs="Georgia"/>
        </w:rPr>
        <w:t xml:space="preserve">, 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proofErr w:type="gram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aibă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competenţe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lingvistice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bune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limba </w:t>
      </w:r>
      <w:proofErr w:type="spellStart"/>
      <w:r>
        <w:rPr>
          <w:rFonts w:ascii="Georgia" w:eastAsia="Georgia" w:hAnsi="Georgia" w:cs="Georgia"/>
        </w:rPr>
        <w:t>străină</w:t>
      </w:r>
      <w:proofErr w:type="spellEnd"/>
      <w:r>
        <w:rPr>
          <w:rFonts w:ascii="Georgia" w:eastAsia="Georgia" w:hAnsi="Georgia" w:cs="Georgia"/>
        </w:rPr>
        <w:t>, etc.)</w:t>
      </w:r>
    </w:p>
    <w:p w14:paraId="3064C3BB" w14:textId="77777777" w:rsidR="005F060E" w:rsidRDefault="0043254F">
      <w:pPr>
        <w:numPr>
          <w:ilvl w:val="0"/>
          <w:numId w:val="1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Modul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echivalare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creditelor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notelor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obţinut</w:t>
      </w:r>
      <w:r>
        <w:rPr>
          <w:rFonts w:ascii="Georgia" w:eastAsia="Georgia" w:hAnsi="Georgia" w:cs="Georgia"/>
        </w:rPr>
        <w:t>e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întoarcerea</w:t>
      </w:r>
      <w:proofErr w:type="spellEnd"/>
      <w:r>
        <w:rPr>
          <w:rFonts w:ascii="Georgia" w:eastAsia="Georgia" w:hAnsi="Georgia" w:cs="Georgia"/>
        </w:rPr>
        <w:t xml:space="preserve"> din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Conform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Ordinul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Ministrului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Educației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Cercetării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Tineretului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Sportului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nr</w:t>
      </w:r>
      <w:proofErr w:type="spellEnd"/>
      <w:r>
        <w:rPr>
          <w:rFonts w:ascii="Georgia" w:eastAsia="Georgia" w:hAnsi="Georgia" w:cs="Georgia"/>
        </w:rPr>
        <w:t xml:space="preserve">. 3223 din 8 </w:t>
      </w:r>
      <w:proofErr w:type="spellStart"/>
      <w:r>
        <w:rPr>
          <w:rFonts w:ascii="Georgia" w:eastAsia="Georgia" w:hAnsi="Georgia" w:cs="Georgia"/>
        </w:rPr>
        <w:t>februarie</w:t>
      </w:r>
      <w:proofErr w:type="spellEnd"/>
      <w:r>
        <w:rPr>
          <w:rFonts w:ascii="Georgia" w:eastAsia="Georgia" w:hAnsi="Georgia" w:cs="Georgia"/>
        </w:rPr>
        <w:t xml:space="preserve"> 2012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aprobarea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Metodologiei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recunoaştere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perioadelor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efectuate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străinătate</w:t>
      </w:r>
      <w:proofErr w:type="spellEnd"/>
      <w:r>
        <w:rPr>
          <w:rFonts w:ascii="Georgia" w:eastAsia="Georgia" w:hAnsi="Georgia" w:cs="Georgia"/>
        </w:rPr>
        <w:t>);</w:t>
      </w:r>
    </w:p>
    <w:p w14:paraId="24B5A877" w14:textId="77777777" w:rsidR="005F060E" w:rsidRDefault="0043254F">
      <w:pPr>
        <w:numPr>
          <w:ilvl w:val="0"/>
          <w:numId w:val="1"/>
        </w:numPr>
        <w:spacing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Menţionarea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faptului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conformitate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regulile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programului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studenții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efectuează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granturile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lunare</w:t>
      </w:r>
      <w:proofErr w:type="spellEnd"/>
      <w:r>
        <w:rPr>
          <w:rFonts w:ascii="Georgia" w:eastAsia="Georgia" w:hAnsi="Georgia" w:cs="Georgia"/>
        </w:rPr>
        <w:t xml:space="preserve"> sunt </w:t>
      </w:r>
      <w:proofErr w:type="spellStart"/>
      <w:r>
        <w:rPr>
          <w:rFonts w:ascii="Georgia" w:eastAsia="Georgia" w:hAnsi="Georgia" w:cs="Georgia"/>
        </w:rPr>
        <w:t>stabilite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funcție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țara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destinație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linia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finanțare</w:t>
      </w:r>
      <w:proofErr w:type="spellEnd"/>
      <w:r>
        <w:rPr>
          <w:rFonts w:ascii="Georgia" w:eastAsia="Georgia" w:hAnsi="Georgia" w:cs="Georgia"/>
        </w:rPr>
        <w:t xml:space="preserve">: </w:t>
      </w:r>
    </w:p>
    <w:tbl>
      <w:tblPr>
        <w:tblStyle w:val="a"/>
        <w:tblW w:w="93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3402"/>
        <w:gridCol w:w="2835"/>
        <w:gridCol w:w="2000"/>
      </w:tblGrid>
      <w:tr w:rsidR="005F060E" w14:paraId="4817A72E" w14:textId="77777777">
        <w:trPr>
          <w:trHeight w:val="582"/>
          <w:jc w:val="center"/>
        </w:trPr>
        <w:tc>
          <w:tcPr>
            <w:tcW w:w="1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0C944D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Grupul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A23B38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Ţară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destinaţie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7BC6A6BC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  <w:sdt>
              <w:sdtPr>
                <w:tag w:val="goog_rdk_1"/>
                <w:id w:val="-954704921"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Nivelul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național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fixat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 al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>grantului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color w:val="000000"/>
                  </w:rPr>
                  <w:t xml:space="preserve"> (€/luna) / STUDIU</w:t>
                </w:r>
              </w:sdtContent>
            </w:sdt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14:paraId="0EF780DF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Nivelul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</w:t>
            </w:r>
            <w:sdt>
              <w:sdtPr>
                <w:tag w:val="goog_rdk_2"/>
                <w:id w:val="322554395"/>
              </w:sdtPr>
              <w:sdtEndPr/>
              <w:sdtContent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</w:rPr>
                  <w:t>național</w:t>
                </w:r>
                <w:proofErr w:type="spellEnd"/>
              </w:sdtContent>
            </w:sdt>
            <w:r>
              <w:rPr>
                <w:rFonts w:ascii="Georgia" w:eastAsia="Georgia" w:hAnsi="Georgia" w:cs="Georgi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fixat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al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grantului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(€/luna) / PLASAMENT</w:t>
            </w:r>
          </w:p>
        </w:tc>
      </w:tr>
      <w:tr w:rsidR="005F060E" w14:paraId="2A181F5A" w14:textId="77777777">
        <w:trPr>
          <w:trHeight w:val="2475"/>
          <w:jc w:val="center"/>
        </w:trPr>
        <w:tc>
          <w:tcPr>
            <w:tcW w:w="1151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E756414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Grupul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1 de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țări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8D4157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</w:rPr>
              <w:t xml:space="preserve">Austria, </w:t>
            </w:r>
            <w:proofErr w:type="spellStart"/>
            <w:r>
              <w:rPr>
                <w:rFonts w:ascii="Georgia" w:eastAsia="Georgia" w:hAnsi="Georgia" w:cs="Georgia"/>
                <w:b/>
              </w:rPr>
              <w:t>Belgia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Cip</w:t>
            </w:r>
            <w:r>
              <w:rPr>
                <w:rFonts w:ascii="Georgia" w:eastAsia="Georgia" w:hAnsi="Georgia" w:cs="Georgia"/>
                <w:b/>
                <w:highlight w:val="white"/>
              </w:rPr>
              <w:t>ru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>, Grecia,</w:t>
            </w:r>
          </w:p>
          <w:p w14:paraId="2E105390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  <w:highlight w:val="white"/>
              </w:rPr>
            </w:pPr>
            <w:r>
              <w:rPr>
                <w:rFonts w:ascii="Georgia" w:eastAsia="Georgia" w:hAnsi="Georgia" w:cs="Georgia"/>
                <w:b/>
                <w:highlight w:val="white"/>
              </w:rPr>
              <w:t xml:space="preserve">Germania,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Finlanda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highlight w:val="white"/>
              </w:rPr>
              <w:t>Franţa</w:t>
            </w:r>
            <w:proofErr w:type="spellEnd"/>
            <w:r>
              <w:rPr>
                <w:rFonts w:ascii="Georgia" w:eastAsia="Georgia" w:hAnsi="Georgia" w:cs="Georgia"/>
                <w:b/>
                <w:highlight w:val="white"/>
              </w:rPr>
              <w:t>,</w:t>
            </w:r>
          </w:p>
          <w:p w14:paraId="4362948D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Irlanda, Italia, </w:t>
            </w:r>
            <w:proofErr w:type="spellStart"/>
            <w:r>
              <w:rPr>
                <w:rFonts w:ascii="Georgia" w:eastAsia="Georgia" w:hAnsi="Georgia" w:cs="Georgia"/>
                <w:b/>
              </w:rPr>
              <w:t>Islanda</w:t>
            </w:r>
            <w:proofErr w:type="spellEnd"/>
            <w:r>
              <w:rPr>
                <w:rFonts w:ascii="Georgia" w:eastAsia="Georgia" w:hAnsi="Georgia" w:cs="Georgia"/>
                <w:b/>
              </w:rPr>
              <w:t>,</w:t>
            </w:r>
          </w:p>
          <w:p w14:paraId="37E9CBE0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Liechtenstein, </w:t>
            </w:r>
            <w:proofErr w:type="spellStart"/>
            <w:r>
              <w:rPr>
                <w:rFonts w:ascii="Georgia" w:eastAsia="Georgia" w:hAnsi="Georgia" w:cs="Georgia"/>
                <w:b/>
              </w:rPr>
              <w:t>Luxemburg</w:t>
            </w:r>
            <w:proofErr w:type="spellEnd"/>
            <w:r>
              <w:rPr>
                <w:rFonts w:ascii="Georgia" w:eastAsia="Georgia" w:hAnsi="Georgia" w:cs="Georgia"/>
                <w:b/>
              </w:rPr>
              <w:t>,</w:t>
            </w:r>
          </w:p>
          <w:p w14:paraId="1F3F245F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Norvegia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gramStart"/>
            <w:r>
              <w:rPr>
                <w:rFonts w:ascii="Georgia" w:eastAsia="Georgia" w:hAnsi="Georgia" w:cs="Georgia"/>
                <w:b/>
              </w:rPr>
              <w:t>Malta,,</w:t>
            </w:r>
            <w:proofErr w:type="spellStart"/>
            <w:proofErr w:type="gramEnd"/>
            <w:r>
              <w:rPr>
                <w:rFonts w:ascii="Georgia" w:eastAsia="Georgia" w:hAnsi="Georgia" w:cs="Georgia"/>
                <w:b/>
              </w:rPr>
              <w:t>Olanda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Portugalia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Spania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 </w:t>
            </w:r>
            <w:proofErr w:type="spellStart"/>
            <w:r>
              <w:rPr>
                <w:rFonts w:ascii="Georgia" w:eastAsia="Georgia" w:hAnsi="Georgia" w:cs="Georgia"/>
                <w:b/>
              </w:rPr>
              <w:t>Danemarca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Suedia</w:t>
            </w:r>
            <w:proofErr w:type="spellEnd"/>
          </w:p>
          <w:p w14:paraId="54631BBD" w14:textId="77777777" w:rsidR="005F060E" w:rsidRDefault="005F060E">
            <w:pPr>
              <w:spacing w:after="0" w:line="360" w:lineRule="auto"/>
              <w:rPr>
                <w:rFonts w:ascii="Georgia" w:eastAsia="Georgia" w:hAnsi="Georgia" w:cs="Georgia"/>
                <w:b/>
                <w:color w:val="FFFF00"/>
              </w:rPr>
            </w:pPr>
          </w:p>
          <w:p w14:paraId="792C0995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Ț</w:t>
            </w:r>
            <w:r>
              <w:rPr>
                <w:rFonts w:ascii="Georgia" w:eastAsia="Georgia" w:hAnsi="Georgia" w:cs="Georgia"/>
                <w:b/>
              </w:rPr>
              <w:t>ări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partenere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</w:rPr>
              <w:t>Regiunea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14): </w:t>
            </w:r>
            <w:proofErr w:type="spellStart"/>
            <w:r>
              <w:rPr>
                <w:rFonts w:ascii="Georgia" w:eastAsia="Georgia" w:hAnsi="Georgia" w:cs="Georgia"/>
                <w:b/>
              </w:rPr>
              <w:t>Elveția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Insulele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Feroe, Marea </w:t>
            </w:r>
            <w:proofErr w:type="spellStart"/>
            <w:r>
              <w:rPr>
                <w:rFonts w:ascii="Georgia" w:eastAsia="Georgia" w:hAnsi="Georgia" w:cs="Georgia"/>
                <w:b/>
              </w:rPr>
              <w:t>Britanie</w:t>
            </w:r>
            <w:proofErr w:type="spellEnd"/>
          </w:p>
          <w:p w14:paraId="297896DC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</w:rPr>
            </w:pPr>
            <w:proofErr w:type="spellStart"/>
            <w:r>
              <w:rPr>
                <w:rFonts w:ascii="Georgia" w:eastAsia="Georgia" w:hAnsi="Georgia" w:cs="Georgia"/>
                <w:b/>
              </w:rPr>
              <w:t>Ț</w:t>
            </w:r>
            <w:r>
              <w:rPr>
                <w:rFonts w:ascii="Georgia" w:eastAsia="Georgia" w:hAnsi="Georgia" w:cs="Georgia"/>
                <w:b/>
              </w:rPr>
              <w:t>ări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partenere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(</w:t>
            </w:r>
            <w:proofErr w:type="spellStart"/>
            <w:r>
              <w:rPr>
                <w:rFonts w:ascii="Georgia" w:eastAsia="Georgia" w:hAnsi="Georgia" w:cs="Georgia"/>
                <w:b/>
              </w:rPr>
              <w:t>Regiunea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5): </w:t>
            </w:r>
            <w:proofErr w:type="spellStart"/>
            <w:r>
              <w:rPr>
                <w:rFonts w:ascii="Georgia" w:eastAsia="Georgia" w:hAnsi="Georgia" w:cs="Georgia"/>
                <w:b/>
              </w:rPr>
              <w:t>Andora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</w:rPr>
              <w:t>Monaco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, San Marino, </w:t>
            </w:r>
            <w:proofErr w:type="spellStart"/>
            <w:r>
              <w:rPr>
                <w:rFonts w:ascii="Georgia" w:eastAsia="Georgia" w:hAnsi="Georgia" w:cs="Georgia"/>
                <w:b/>
              </w:rPr>
              <w:t>Statul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Cetății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Vaticanului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4047F9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520 - 600 euro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715CAF6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720 - 750 euro</w:t>
            </w:r>
          </w:p>
        </w:tc>
      </w:tr>
      <w:tr w:rsidR="005F060E" w14:paraId="66D7D4D1" w14:textId="77777777">
        <w:trPr>
          <w:trHeight w:val="582"/>
          <w:jc w:val="center"/>
        </w:trPr>
        <w:tc>
          <w:tcPr>
            <w:tcW w:w="11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778D51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lastRenderedPageBreak/>
              <w:t>Grupul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</w:rPr>
              <w:t xml:space="preserve"> 2 de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</w:rPr>
              <w:t>țări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756385" w14:textId="77777777" w:rsidR="005F060E" w:rsidRDefault="0043254F">
            <w:pPr>
              <w:spacing w:after="0" w:line="360" w:lineRule="auto"/>
              <w:rPr>
                <w:rFonts w:ascii="Georgia" w:eastAsia="Georgia" w:hAnsi="Georgia" w:cs="Georgia"/>
                <w:b/>
                <w:color w:val="000000"/>
                <w:highlight w:val="white"/>
              </w:rPr>
            </w:pPr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 xml:space="preserve">Bulgaria,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Croatia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Cehia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 xml:space="preserve">, Estonia, Letonia, Lituania, Macedonia de Nord, Polonia,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Slovacia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Slovenia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Ungaria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Turcia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, Ser</w:t>
            </w:r>
            <w:r>
              <w:rPr>
                <w:rFonts w:ascii="Georgia" w:eastAsia="Georgia" w:hAnsi="Georgia" w:cs="Georgia"/>
                <w:b/>
                <w:color w:val="000000"/>
                <w:highlight w:val="white"/>
              </w:rPr>
              <w:t>bi</w:t>
            </w:r>
            <w:r>
              <w:rPr>
                <w:rFonts w:ascii="Georgia" w:eastAsia="Georgia" w:hAnsi="Georgia" w:cs="Georgia"/>
                <w:b/>
                <w:highlight w:val="white"/>
              </w:rPr>
              <w:t>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D77D256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</w:rPr>
              <w:t>470 - 540 euro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8CD1219" w14:textId="77777777" w:rsidR="005F060E" w:rsidRDefault="005F060E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3C0F4A" w14:textId="77777777" w:rsidR="005F060E" w:rsidRDefault="0043254F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670 - 690 euro</w:t>
            </w:r>
          </w:p>
          <w:p w14:paraId="21236B4B" w14:textId="77777777" w:rsidR="005F060E" w:rsidRDefault="005F060E">
            <w:pPr>
              <w:spacing w:after="0" w:line="36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</w:tbl>
    <w:p w14:paraId="010C3517" w14:textId="77777777" w:rsidR="005F060E" w:rsidRDefault="005F060E">
      <w:pPr>
        <w:spacing w:line="360" w:lineRule="auto"/>
        <w:rPr>
          <w:rFonts w:ascii="Georgia" w:eastAsia="Georgia" w:hAnsi="Georgia" w:cs="Georgia"/>
          <w:b/>
        </w:rPr>
      </w:pPr>
    </w:p>
    <w:p w14:paraId="4C5D5AB1" w14:textId="77777777" w:rsidR="005F060E" w:rsidRDefault="0043254F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NOTĂ: </w:t>
      </w:r>
    </w:p>
    <w:p w14:paraId="346D2001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studenții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oportunități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reduse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  <w:i/>
        </w:rPr>
        <w:t>acele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persoane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care</w:t>
      </w:r>
      <w:proofErr w:type="spellEnd"/>
      <w:r>
        <w:rPr>
          <w:rFonts w:ascii="Georgia" w:eastAsia="Georgia" w:hAnsi="Georgia" w:cs="Georgia"/>
          <w:i/>
        </w:rPr>
        <w:t xml:space="preserve">, din motive economice, </w:t>
      </w:r>
      <w:proofErr w:type="spellStart"/>
      <w:r>
        <w:rPr>
          <w:rFonts w:ascii="Georgia" w:eastAsia="Georgia" w:hAnsi="Georgia" w:cs="Georgia"/>
          <w:i/>
        </w:rPr>
        <w:t>sociale</w:t>
      </w:r>
      <w:proofErr w:type="spellEnd"/>
      <w:r>
        <w:rPr>
          <w:rFonts w:ascii="Georgia" w:eastAsia="Georgia" w:hAnsi="Georgia" w:cs="Georgia"/>
          <w:i/>
        </w:rPr>
        <w:t xml:space="preserve">, </w:t>
      </w:r>
      <w:proofErr w:type="spellStart"/>
      <w:r>
        <w:rPr>
          <w:rFonts w:ascii="Georgia" w:eastAsia="Georgia" w:hAnsi="Georgia" w:cs="Georgia"/>
          <w:i/>
        </w:rPr>
        <w:t>culturale</w:t>
      </w:r>
      <w:proofErr w:type="spellEnd"/>
      <w:r>
        <w:rPr>
          <w:rFonts w:ascii="Georgia" w:eastAsia="Georgia" w:hAnsi="Georgia" w:cs="Georgia"/>
          <w:i/>
        </w:rPr>
        <w:t xml:space="preserve">, </w:t>
      </w:r>
      <w:proofErr w:type="spellStart"/>
      <w:r>
        <w:rPr>
          <w:rFonts w:ascii="Georgia" w:eastAsia="Georgia" w:hAnsi="Georgia" w:cs="Georgia"/>
          <w:i/>
        </w:rPr>
        <w:t>geografice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sau</w:t>
      </w:r>
      <w:proofErr w:type="spellEnd"/>
      <w:r>
        <w:rPr>
          <w:rFonts w:ascii="Georgia" w:eastAsia="Georgia" w:hAnsi="Georgia" w:cs="Georgia"/>
          <w:i/>
        </w:rPr>
        <w:t xml:space="preserve"> din motive de </w:t>
      </w:r>
      <w:proofErr w:type="spellStart"/>
      <w:r>
        <w:rPr>
          <w:rFonts w:ascii="Georgia" w:eastAsia="Georgia" w:hAnsi="Georgia" w:cs="Georgia"/>
          <w:i/>
        </w:rPr>
        <w:t>sănătate</w:t>
      </w:r>
      <w:proofErr w:type="spellEnd"/>
      <w:r>
        <w:rPr>
          <w:rFonts w:ascii="Georgia" w:eastAsia="Georgia" w:hAnsi="Georgia" w:cs="Georgia"/>
          <w:i/>
        </w:rPr>
        <w:t xml:space="preserve">, din </w:t>
      </w:r>
      <w:proofErr w:type="spellStart"/>
      <w:r>
        <w:rPr>
          <w:rFonts w:ascii="Georgia" w:eastAsia="Georgia" w:hAnsi="Georgia" w:cs="Georgia"/>
          <w:i/>
        </w:rPr>
        <w:t>cauza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faptului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că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provin</w:t>
      </w:r>
      <w:proofErr w:type="spellEnd"/>
      <w:r>
        <w:rPr>
          <w:rFonts w:ascii="Georgia" w:eastAsia="Georgia" w:hAnsi="Georgia" w:cs="Georgia"/>
          <w:i/>
        </w:rPr>
        <w:t xml:space="preserve"> din </w:t>
      </w:r>
      <w:proofErr w:type="spellStart"/>
      <w:r>
        <w:rPr>
          <w:rFonts w:ascii="Georgia" w:eastAsia="Georgia" w:hAnsi="Georgia" w:cs="Georgia"/>
          <w:i/>
        </w:rPr>
        <w:t>familii</w:t>
      </w:r>
      <w:proofErr w:type="spellEnd"/>
      <w:r>
        <w:rPr>
          <w:rFonts w:ascii="Georgia" w:eastAsia="Georgia" w:hAnsi="Georgia" w:cs="Georgia"/>
          <w:i/>
        </w:rPr>
        <w:t xml:space="preserve"> de </w:t>
      </w:r>
      <w:proofErr w:type="spellStart"/>
      <w:r>
        <w:rPr>
          <w:rFonts w:ascii="Georgia" w:eastAsia="Georgia" w:hAnsi="Georgia" w:cs="Georgia"/>
          <w:i/>
        </w:rPr>
        <w:t>imigranți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sau</w:t>
      </w:r>
      <w:proofErr w:type="spellEnd"/>
      <w:r>
        <w:rPr>
          <w:rFonts w:ascii="Georgia" w:eastAsia="Georgia" w:hAnsi="Georgia" w:cs="Georgia"/>
          <w:i/>
        </w:rPr>
        <w:t xml:space="preserve"> din motive </w:t>
      </w:r>
      <w:proofErr w:type="spellStart"/>
      <w:r>
        <w:rPr>
          <w:rFonts w:ascii="Georgia" w:eastAsia="Georgia" w:hAnsi="Georgia" w:cs="Georgia"/>
          <w:i/>
        </w:rPr>
        <w:t>precum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dizabilitățile</w:t>
      </w:r>
      <w:proofErr w:type="spellEnd"/>
      <w:r>
        <w:rPr>
          <w:rFonts w:ascii="Georgia" w:eastAsia="Georgia" w:hAnsi="Georgia" w:cs="Georgia"/>
          <w:i/>
        </w:rPr>
        <w:t xml:space="preserve">, </w:t>
      </w:r>
      <w:proofErr w:type="spellStart"/>
      <w:r>
        <w:rPr>
          <w:rFonts w:ascii="Georgia" w:eastAsia="Georgia" w:hAnsi="Georgia" w:cs="Georgia"/>
          <w:i/>
        </w:rPr>
        <w:t>dificultăți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educaționale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sau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orice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alte</w:t>
      </w:r>
      <w:proofErr w:type="spellEnd"/>
      <w:r>
        <w:rPr>
          <w:rFonts w:ascii="Georgia" w:eastAsia="Georgia" w:hAnsi="Georgia" w:cs="Georgia"/>
          <w:i/>
        </w:rPr>
        <w:t xml:space="preserve"> motive, </w:t>
      </w:r>
      <w:proofErr w:type="spellStart"/>
      <w:r>
        <w:rPr>
          <w:rFonts w:ascii="Georgia" w:eastAsia="Georgia" w:hAnsi="Georgia" w:cs="Georgia"/>
          <w:i/>
        </w:rPr>
        <w:t>inclusiv</w:t>
      </w:r>
      <w:proofErr w:type="spellEnd"/>
      <w:r>
        <w:rPr>
          <w:rFonts w:ascii="Georgia" w:eastAsia="Georgia" w:hAnsi="Georgia" w:cs="Georgia"/>
          <w:i/>
        </w:rPr>
        <w:t xml:space="preserve"> cele </w:t>
      </w:r>
      <w:proofErr w:type="spellStart"/>
      <w:r>
        <w:rPr>
          <w:rFonts w:ascii="Georgia" w:eastAsia="Georgia" w:hAnsi="Georgia" w:cs="Georgia"/>
          <w:i/>
        </w:rPr>
        <w:t>care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pot</w:t>
      </w:r>
      <w:proofErr w:type="spellEnd"/>
      <w:r>
        <w:rPr>
          <w:rFonts w:ascii="Georgia" w:eastAsia="Georgia" w:hAnsi="Georgia" w:cs="Georgia"/>
          <w:i/>
        </w:rPr>
        <w:t xml:space="preserve"> da </w:t>
      </w:r>
      <w:proofErr w:type="spellStart"/>
      <w:r>
        <w:rPr>
          <w:rFonts w:ascii="Georgia" w:eastAsia="Georgia" w:hAnsi="Georgia" w:cs="Georgia"/>
          <w:i/>
        </w:rPr>
        <w:t>naștere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discriminării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în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temeiul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articolului</w:t>
      </w:r>
      <w:proofErr w:type="spellEnd"/>
      <w:r>
        <w:rPr>
          <w:rFonts w:ascii="Georgia" w:eastAsia="Georgia" w:hAnsi="Georgia" w:cs="Georgia"/>
          <w:i/>
        </w:rPr>
        <w:t xml:space="preserve"> 21 din Carta </w:t>
      </w:r>
      <w:proofErr w:type="spellStart"/>
      <w:r>
        <w:rPr>
          <w:rFonts w:ascii="Georgia" w:eastAsia="Georgia" w:hAnsi="Georgia" w:cs="Georgia"/>
          <w:i/>
        </w:rPr>
        <w:t>drepturilor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fundamentale</w:t>
      </w:r>
      <w:proofErr w:type="spellEnd"/>
      <w:r>
        <w:rPr>
          <w:rFonts w:ascii="Georgia" w:eastAsia="Georgia" w:hAnsi="Georgia" w:cs="Georgia"/>
          <w:i/>
        </w:rPr>
        <w:t xml:space="preserve"> a </w:t>
      </w:r>
      <w:proofErr w:type="spellStart"/>
      <w:r>
        <w:rPr>
          <w:rFonts w:ascii="Georgia" w:eastAsia="Georgia" w:hAnsi="Georgia" w:cs="Georgia"/>
          <w:i/>
        </w:rPr>
        <w:t>Uniunii</w:t>
      </w:r>
      <w:proofErr w:type="spellEnd"/>
      <w:r>
        <w:rPr>
          <w:rFonts w:ascii="Georgia" w:eastAsia="Georgia" w:hAnsi="Georgia" w:cs="Georgia"/>
          <w:i/>
        </w:rPr>
        <w:t xml:space="preserve"> </w:t>
      </w:r>
      <w:proofErr w:type="spellStart"/>
      <w:r>
        <w:rPr>
          <w:rFonts w:ascii="Georgia" w:eastAsia="Georgia" w:hAnsi="Georgia" w:cs="Georgia"/>
          <w:i/>
        </w:rPr>
        <w:t>Europene</w:t>
      </w:r>
      <w:proofErr w:type="spellEnd"/>
      <w:r>
        <w:rPr>
          <w:rFonts w:ascii="Georgia" w:eastAsia="Georgia" w:hAnsi="Georgia" w:cs="Georgia"/>
        </w:rPr>
        <w:t xml:space="preserve">),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cazul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 </w:t>
      </w:r>
      <w:proofErr w:type="spellStart"/>
      <w:r>
        <w:rPr>
          <w:rFonts w:ascii="Georgia" w:eastAsia="Georgia" w:hAnsi="Georgia" w:cs="Georgia"/>
        </w:rPr>
        <w:t>au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fost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selectați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sau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plasament</w:t>
      </w:r>
      <w:proofErr w:type="spellEnd"/>
      <w:r>
        <w:rPr>
          <w:rFonts w:ascii="Georgia" w:eastAsia="Georgia" w:hAnsi="Georgia" w:cs="Georgia"/>
        </w:rPr>
        <w:t xml:space="preserve"> Erasmus+, la </w:t>
      </w:r>
      <w:proofErr w:type="spellStart"/>
      <w:r>
        <w:rPr>
          <w:rFonts w:ascii="Georgia" w:eastAsia="Georgia" w:hAnsi="Georgia" w:cs="Georgia"/>
        </w:rPr>
        <w:t>granturile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mai</w:t>
      </w:r>
      <w:proofErr w:type="spellEnd"/>
      <w:r>
        <w:rPr>
          <w:rFonts w:ascii="Georgia" w:eastAsia="Georgia" w:hAnsi="Georgia" w:cs="Georgia"/>
        </w:rPr>
        <w:t xml:space="preserve"> sus se </w:t>
      </w:r>
      <w:proofErr w:type="spellStart"/>
      <w:r>
        <w:rPr>
          <w:rFonts w:ascii="Georgia" w:eastAsia="Georgia" w:hAnsi="Georgia" w:cs="Georgia"/>
        </w:rPr>
        <w:t>adaugă</w:t>
      </w:r>
      <w:proofErr w:type="spellEnd"/>
      <w:r>
        <w:rPr>
          <w:rFonts w:ascii="Georgia" w:eastAsia="Georgia" w:hAnsi="Georgia" w:cs="Georgia"/>
        </w:rPr>
        <w:t xml:space="preserve"> 200 - 250 Euro/</w:t>
      </w:r>
      <w:proofErr w:type="spellStart"/>
      <w:r>
        <w:rPr>
          <w:rFonts w:ascii="Georgia" w:eastAsia="Georgia" w:hAnsi="Georgia" w:cs="Georgia"/>
        </w:rPr>
        <w:t>lună</w:t>
      </w:r>
      <w:proofErr w:type="spellEnd"/>
      <w:r>
        <w:rPr>
          <w:rFonts w:ascii="Georgia" w:eastAsia="Georgia" w:hAnsi="Georgia" w:cs="Georgia"/>
        </w:rPr>
        <w:t xml:space="preserve">. </w:t>
      </w:r>
    </w:p>
    <w:p w14:paraId="5971944A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După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desfăşurarea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procedurilor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, se va </w:t>
      </w:r>
      <w:proofErr w:type="spellStart"/>
      <w:r>
        <w:rPr>
          <w:rFonts w:ascii="Georgia" w:eastAsia="Georgia" w:hAnsi="Georgia" w:cs="Georgia"/>
        </w:rPr>
        <w:t>afişa</w:t>
      </w:r>
      <w:proofErr w:type="spellEnd"/>
      <w:r>
        <w:rPr>
          <w:rFonts w:ascii="Georgia" w:eastAsia="Georgia" w:hAnsi="Georgia" w:cs="Georgia"/>
        </w:rPr>
        <w:t xml:space="preserve"> lista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studenţii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selectaţi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rezervă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ordinea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descrescătoare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punctajului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obţinut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Totodată</w:t>
      </w:r>
      <w:proofErr w:type="spellEnd"/>
      <w:r>
        <w:rPr>
          <w:rFonts w:ascii="Georgia" w:eastAsia="Georgia" w:hAnsi="Georgia" w:cs="Georgia"/>
        </w:rPr>
        <w:t xml:space="preserve">, se va </w:t>
      </w:r>
      <w:proofErr w:type="spellStart"/>
      <w:r>
        <w:rPr>
          <w:rFonts w:ascii="Georgia" w:eastAsia="Georgia" w:hAnsi="Georgia" w:cs="Georgia"/>
        </w:rPr>
        <w:t>preciza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termenul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până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se </w:t>
      </w:r>
      <w:proofErr w:type="spellStart"/>
      <w:r>
        <w:rPr>
          <w:rFonts w:ascii="Georgia" w:eastAsia="Georgia" w:hAnsi="Georgia" w:cs="Georgia"/>
        </w:rPr>
        <w:t>pot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depune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contestaţii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perioada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modul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so</w:t>
      </w:r>
      <w:r>
        <w:rPr>
          <w:rFonts w:ascii="Georgia" w:eastAsia="Georgia" w:hAnsi="Georgia" w:cs="Georgia"/>
        </w:rPr>
        <w:t>luţionare</w:t>
      </w:r>
      <w:proofErr w:type="spellEnd"/>
      <w:r>
        <w:rPr>
          <w:rFonts w:ascii="Georgia" w:eastAsia="Georgia" w:hAnsi="Georgia" w:cs="Georgia"/>
        </w:rPr>
        <w:t>.</w:t>
      </w:r>
    </w:p>
    <w:p w14:paraId="7552B11F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cadrul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unui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ciclu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licență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gramStart"/>
      <w:r>
        <w:rPr>
          <w:rFonts w:ascii="Georgia" w:eastAsia="Georgia" w:hAnsi="Georgia" w:cs="Georgia"/>
        </w:rPr>
        <w:t>master</w:t>
      </w:r>
      <w:proofErr w:type="gram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doctorat</w:t>
      </w:r>
      <w:proofErr w:type="spellEnd"/>
      <w:r>
        <w:rPr>
          <w:rFonts w:ascii="Georgia" w:eastAsia="Georgia" w:hAnsi="Georgia" w:cs="Georgia"/>
        </w:rPr>
        <w:t xml:space="preserve">), </w:t>
      </w:r>
      <w:proofErr w:type="spellStart"/>
      <w:r>
        <w:rPr>
          <w:rFonts w:ascii="Georgia" w:eastAsia="Georgia" w:hAnsi="Georgia" w:cs="Georgia"/>
        </w:rPr>
        <w:t>studenții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pot</w:t>
      </w:r>
      <w:proofErr w:type="spellEnd"/>
      <w:r>
        <w:rPr>
          <w:rFonts w:ascii="Georgia" w:eastAsia="Georgia" w:hAnsi="Georgia" w:cs="Georgia"/>
        </w:rPr>
        <w:t xml:space="preserve"> beneficia de </w:t>
      </w:r>
      <w:proofErr w:type="spellStart"/>
      <w:r>
        <w:rPr>
          <w:rFonts w:ascii="Georgia" w:eastAsia="Georgia" w:hAnsi="Georgia" w:cs="Georgia"/>
        </w:rPr>
        <w:t>mai</w:t>
      </w:r>
      <w:proofErr w:type="spellEnd"/>
      <w:r>
        <w:rPr>
          <w:rFonts w:ascii="Georgia" w:eastAsia="Georgia" w:hAnsi="Georgia" w:cs="Georgia"/>
        </w:rPr>
        <w:t xml:space="preserve"> multe </w:t>
      </w:r>
      <w:proofErr w:type="spellStart"/>
      <w:r>
        <w:rPr>
          <w:rFonts w:ascii="Georgia" w:eastAsia="Georgia" w:hAnsi="Georgia" w:cs="Georgia"/>
        </w:rPr>
        <w:t>mobilități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practică</w:t>
      </w:r>
      <w:proofErr w:type="spellEnd"/>
      <w:r>
        <w:rPr>
          <w:rFonts w:ascii="Georgia" w:eastAsia="Georgia" w:hAnsi="Georgia" w:cs="Georgia"/>
        </w:rPr>
        <w:t xml:space="preserve">, a </w:t>
      </w:r>
      <w:proofErr w:type="spellStart"/>
      <w:r>
        <w:rPr>
          <w:rFonts w:ascii="Georgia" w:eastAsia="Georgia" w:hAnsi="Georgia" w:cs="Georgia"/>
        </w:rPr>
        <w:t>căror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durată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cumulată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depășească</w:t>
      </w:r>
      <w:proofErr w:type="spellEnd"/>
      <w:r>
        <w:rPr>
          <w:rFonts w:ascii="Georgia" w:eastAsia="Georgia" w:hAnsi="Georgia" w:cs="Georgia"/>
        </w:rPr>
        <w:t xml:space="preserve"> 12 </w:t>
      </w:r>
      <w:proofErr w:type="spellStart"/>
      <w:r>
        <w:rPr>
          <w:rFonts w:ascii="Georgia" w:eastAsia="Georgia" w:hAnsi="Georgia" w:cs="Georgia"/>
        </w:rPr>
        <w:t>luni</w:t>
      </w:r>
      <w:proofErr w:type="spellEnd"/>
      <w:r>
        <w:rPr>
          <w:rFonts w:ascii="Georgia" w:eastAsia="Georgia" w:hAnsi="Georgia" w:cs="Georgia"/>
        </w:rPr>
        <w:t xml:space="preserve"> per </w:t>
      </w:r>
      <w:proofErr w:type="spellStart"/>
      <w:r>
        <w:rPr>
          <w:rFonts w:ascii="Georgia" w:eastAsia="Georgia" w:hAnsi="Georgia" w:cs="Georgia"/>
        </w:rPr>
        <w:t>ciclu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studiu</w:t>
      </w:r>
      <w:proofErr w:type="spellEnd"/>
      <w:r>
        <w:rPr>
          <w:rFonts w:ascii="Georgia" w:eastAsia="Georgia" w:hAnsi="Georgia" w:cs="Georgia"/>
        </w:rPr>
        <w:t xml:space="preserve">. </w:t>
      </w:r>
      <w:proofErr w:type="spellStart"/>
      <w:r>
        <w:rPr>
          <w:rFonts w:ascii="Georgia" w:eastAsia="Georgia" w:hAnsi="Georgia" w:cs="Georgia"/>
        </w:rPr>
        <w:t>Excepție</w:t>
      </w:r>
      <w:proofErr w:type="spellEnd"/>
      <w:r>
        <w:rPr>
          <w:rFonts w:ascii="Georgia" w:eastAsia="Georgia" w:hAnsi="Georgia" w:cs="Georgia"/>
        </w:rPr>
        <w:t xml:space="preserve">: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cazul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studenţilor</w:t>
      </w:r>
      <w:proofErr w:type="spellEnd"/>
      <w:r>
        <w:rPr>
          <w:rFonts w:ascii="Georgia" w:eastAsia="Georgia" w:hAnsi="Georgia" w:cs="Georgia"/>
        </w:rPr>
        <w:t xml:space="preserve"> de la </w:t>
      </w:r>
      <w:proofErr w:type="spellStart"/>
      <w:r>
        <w:rPr>
          <w:rFonts w:ascii="Georgia" w:eastAsia="Georgia" w:hAnsi="Georgia" w:cs="Georgia"/>
        </w:rPr>
        <w:t>Facul</w:t>
      </w:r>
      <w:r>
        <w:rPr>
          <w:rFonts w:ascii="Georgia" w:eastAsia="Georgia" w:hAnsi="Georgia" w:cs="Georgia"/>
        </w:rPr>
        <w:t>tatea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Medicină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durata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cumulată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maximă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mobilităţilor</w:t>
      </w:r>
      <w:proofErr w:type="spellEnd"/>
      <w:r>
        <w:rPr>
          <w:rFonts w:ascii="Georgia" w:eastAsia="Georgia" w:hAnsi="Georgia" w:cs="Georgia"/>
        </w:rPr>
        <w:t xml:space="preserve"> este de 24 de </w:t>
      </w:r>
      <w:proofErr w:type="spellStart"/>
      <w:r>
        <w:rPr>
          <w:rFonts w:ascii="Georgia" w:eastAsia="Georgia" w:hAnsi="Georgia" w:cs="Georgia"/>
        </w:rPr>
        <w:t>luni</w:t>
      </w:r>
      <w:proofErr w:type="spellEnd"/>
      <w:r>
        <w:rPr>
          <w:rFonts w:ascii="Georgia" w:eastAsia="Georgia" w:hAnsi="Georgia" w:cs="Georgia"/>
        </w:rPr>
        <w:t xml:space="preserve"> per </w:t>
      </w:r>
      <w:proofErr w:type="spellStart"/>
      <w:r>
        <w:rPr>
          <w:rFonts w:ascii="Georgia" w:eastAsia="Georgia" w:hAnsi="Georgia" w:cs="Georgia"/>
        </w:rPr>
        <w:t>ciclu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licență</w:t>
      </w:r>
      <w:proofErr w:type="spellEnd"/>
      <w:r>
        <w:rPr>
          <w:rFonts w:ascii="Georgia" w:eastAsia="Georgia" w:hAnsi="Georgia" w:cs="Georgia"/>
        </w:rPr>
        <w:t>.</w:t>
      </w:r>
    </w:p>
    <w:p w14:paraId="0061F517" w14:textId="77777777" w:rsidR="005F060E" w:rsidRDefault="005F060E">
      <w:pPr>
        <w:spacing w:line="360" w:lineRule="auto"/>
        <w:rPr>
          <w:rFonts w:ascii="Georgia" w:eastAsia="Georgia" w:hAnsi="Georgia" w:cs="Georgia"/>
        </w:rPr>
      </w:pPr>
    </w:p>
    <w:p w14:paraId="49042C87" w14:textId="77777777" w:rsidR="005F060E" w:rsidRDefault="0043254F">
      <w:pPr>
        <w:spacing w:line="360" w:lineRule="auto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  <w:u w:val="single"/>
        </w:rPr>
        <w:t>Punctul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3</w:t>
      </w:r>
      <w:r>
        <w:rPr>
          <w:rFonts w:ascii="Georgia" w:eastAsia="Georgia" w:hAnsi="Georgia" w:cs="Georgia"/>
        </w:rPr>
        <w:t xml:space="preserve">: </w:t>
      </w:r>
      <w:r>
        <w:rPr>
          <w:rFonts w:ascii="Georgia" w:eastAsia="Georgia" w:hAnsi="Georgia" w:cs="Georgia"/>
          <w:b/>
        </w:rPr>
        <w:t>SELECŢIA STUDENŢILOR</w:t>
      </w:r>
    </w:p>
    <w:p w14:paraId="402D0139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Membrii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Comisiei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stabilită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conform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Hotărârii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Senatului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nr</w:t>
      </w:r>
      <w:proofErr w:type="spellEnd"/>
      <w:r>
        <w:rPr>
          <w:rFonts w:ascii="Georgia" w:eastAsia="Georgia" w:hAnsi="Georgia" w:cs="Georgia"/>
        </w:rPr>
        <w:t>. 4874 din 16.12.2021</w:t>
      </w:r>
      <w:proofErr w:type="gramStart"/>
      <w:r>
        <w:rPr>
          <w:rFonts w:ascii="Georgia" w:eastAsia="Georgia" w:hAnsi="Georgia" w:cs="Georgia"/>
        </w:rPr>
        <w:t xml:space="preserve">,  </w:t>
      </w:r>
      <w:proofErr w:type="spellStart"/>
      <w:r>
        <w:rPr>
          <w:rFonts w:ascii="Georgia" w:eastAsia="Georgia" w:hAnsi="Georgia" w:cs="Georgia"/>
        </w:rPr>
        <w:t>vor</w:t>
      </w:r>
      <w:proofErr w:type="spellEnd"/>
      <w:proofErr w:type="gram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semna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declaraţie</w:t>
      </w:r>
      <w:proofErr w:type="spellEnd"/>
      <w:r>
        <w:rPr>
          <w:rFonts w:ascii="Georgia" w:eastAsia="Georgia" w:hAnsi="Georgia" w:cs="Georgia"/>
        </w:rPr>
        <w:t xml:space="preserve"> de evi</w:t>
      </w:r>
      <w:r>
        <w:rPr>
          <w:rFonts w:ascii="Georgia" w:eastAsia="Georgia" w:hAnsi="Georgia" w:cs="Georgia"/>
        </w:rPr>
        <w:t xml:space="preserve">tare a </w:t>
      </w:r>
      <w:proofErr w:type="spellStart"/>
      <w:r>
        <w:rPr>
          <w:rFonts w:ascii="Georgia" w:eastAsia="Georgia" w:hAnsi="Georgia" w:cs="Georgia"/>
        </w:rPr>
        <w:t>conflictului</w:t>
      </w:r>
      <w:proofErr w:type="spellEnd"/>
      <w:r>
        <w:rPr>
          <w:rFonts w:ascii="Georgia" w:eastAsia="Georgia" w:hAnsi="Georgia" w:cs="Georgia"/>
        </w:rPr>
        <w:t xml:space="preserve"> de interese (</w:t>
      </w:r>
      <w:r>
        <w:rPr>
          <w:rFonts w:ascii="Georgia" w:eastAsia="Georgia" w:hAnsi="Georgia" w:cs="Georgia"/>
          <w:b/>
        </w:rPr>
        <w:t>Anexa 2</w:t>
      </w:r>
      <w:r>
        <w:rPr>
          <w:rFonts w:ascii="Georgia" w:eastAsia="Georgia" w:hAnsi="Georgia" w:cs="Georgia"/>
        </w:rPr>
        <w:t xml:space="preserve">). </w:t>
      </w:r>
    </w:p>
    <w:p w14:paraId="1994C931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Dosarele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candidatură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cuprindă</w:t>
      </w:r>
      <w:proofErr w:type="spellEnd"/>
      <w:r>
        <w:rPr>
          <w:rFonts w:ascii="Georgia" w:eastAsia="Georgia" w:hAnsi="Georgia" w:cs="Georgia"/>
        </w:rPr>
        <w:t>:</w:t>
      </w:r>
    </w:p>
    <w:p w14:paraId="7BF71C56" w14:textId="77777777" w:rsidR="005F060E" w:rsidRDefault="0043254F">
      <w:pPr>
        <w:numPr>
          <w:ilvl w:val="0"/>
          <w:numId w:val="4"/>
        </w:numPr>
        <w:spacing w:after="0" w:line="360" w:lineRule="auto"/>
        <w:jc w:val="both"/>
        <w:rPr>
          <w:rFonts w:ascii="Helvetica Neue" w:eastAsia="Helvetica Neue" w:hAnsi="Helvetica Neue" w:cs="Helvetica Neue"/>
        </w:rPr>
      </w:pPr>
      <w:r>
        <w:rPr>
          <w:rFonts w:ascii="Georgia" w:eastAsia="Georgia" w:hAnsi="Georgia" w:cs="Georgia"/>
        </w:rPr>
        <w:t xml:space="preserve">Formular de </w:t>
      </w:r>
      <w:proofErr w:type="spellStart"/>
      <w:r>
        <w:rPr>
          <w:rFonts w:ascii="Georgia" w:eastAsia="Georgia" w:hAnsi="Georgia" w:cs="Georgia"/>
        </w:rPr>
        <w:t>candidatură</w:t>
      </w:r>
      <w:proofErr w:type="spellEnd"/>
      <w:r>
        <w:rPr>
          <w:rFonts w:ascii="Georgia" w:eastAsia="Georgia" w:hAnsi="Georgia" w:cs="Georgia"/>
        </w:rPr>
        <w:t xml:space="preserve"> (</w:t>
      </w:r>
      <w:r>
        <w:rPr>
          <w:rFonts w:ascii="Georgia" w:eastAsia="Georgia" w:hAnsi="Georgia" w:cs="Georgia"/>
          <w:b/>
        </w:rPr>
        <w:t>Anexa 3</w:t>
      </w:r>
      <w:r>
        <w:rPr>
          <w:rFonts w:ascii="Georgia" w:eastAsia="Georgia" w:hAnsi="Georgia" w:cs="Georgia"/>
        </w:rPr>
        <w:t>)</w:t>
      </w:r>
    </w:p>
    <w:p w14:paraId="520710A4" w14:textId="77777777" w:rsidR="005F060E" w:rsidRDefault="0043254F">
      <w:pPr>
        <w:numPr>
          <w:ilvl w:val="0"/>
          <w:numId w:val="4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Scrisoare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intenție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motivație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redactată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limba </w:t>
      </w:r>
      <w:proofErr w:type="spellStart"/>
      <w:r>
        <w:rPr>
          <w:rFonts w:ascii="Georgia" w:eastAsia="Georgia" w:hAnsi="Georgia" w:cs="Georgia"/>
        </w:rPr>
        <w:t>străină</w:t>
      </w:r>
      <w:proofErr w:type="spellEnd"/>
      <w:r>
        <w:rPr>
          <w:rFonts w:ascii="Georgia" w:eastAsia="Georgia" w:hAnsi="Georgia" w:cs="Georgia"/>
        </w:rPr>
        <w:t>);</w:t>
      </w:r>
    </w:p>
    <w:p w14:paraId="74165817" w14:textId="77777777" w:rsidR="005F060E" w:rsidRDefault="0043254F">
      <w:pPr>
        <w:numPr>
          <w:ilvl w:val="0"/>
          <w:numId w:val="4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Curriculum</w:t>
      </w:r>
      <w:proofErr w:type="spellEnd"/>
      <w:r>
        <w:rPr>
          <w:rFonts w:ascii="Georgia" w:eastAsia="Georgia" w:hAnsi="Georgia" w:cs="Georgia"/>
        </w:rPr>
        <w:t xml:space="preserve"> vitae (</w:t>
      </w:r>
      <w:proofErr w:type="spellStart"/>
      <w:r>
        <w:rPr>
          <w:rFonts w:ascii="Georgia" w:eastAsia="Georgia" w:hAnsi="Georgia" w:cs="Georgia"/>
        </w:rPr>
        <w:t>tehnoredactat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limba </w:t>
      </w:r>
      <w:proofErr w:type="spellStart"/>
      <w:r>
        <w:rPr>
          <w:rFonts w:ascii="Georgia" w:eastAsia="Georgia" w:hAnsi="Georgia" w:cs="Georgia"/>
        </w:rPr>
        <w:t>străină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</w:t>
      </w:r>
      <w:r>
        <w:rPr>
          <w:rFonts w:ascii="Georgia" w:eastAsia="Georgia" w:hAnsi="Georgia" w:cs="Georgia"/>
        </w:rPr>
        <w:t>e</w:t>
      </w:r>
      <w:proofErr w:type="spellEnd"/>
      <w:r>
        <w:rPr>
          <w:rFonts w:ascii="Georgia" w:eastAsia="Georgia" w:hAnsi="Georgia" w:cs="Georgia"/>
        </w:rPr>
        <w:t xml:space="preserve"> se </w:t>
      </w:r>
      <w:proofErr w:type="spellStart"/>
      <w:r>
        <w:rPr>
          <w:rFonts w:ascii="Georgia" w:eastAsia="Georgia" w:hAnsi="Georgia" w:cs="Georgia"/>
        </w:rPr>
        <w:t>vor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efectua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studiile</w:t>
      </w:r>
      <w:proofErr w:type="spellEnd"/>
      <w:r>
        <w:rPr>
          <w:rFonts w:ascii="Georgia" w:eastAsia="Georgia" w:hAnsi="Georgia" w:cs="Georgia"/>
        </w:rPr>
        <w:t>);</w:t>
      </w:r>
    </w:p>
    <w:p w14:paraId="183E5581" w14:textId="77777777" w:rsidR="005F060E" w:rsidRDefault="0043254F">
      <w:pPr>
        <w:numPr>
          <w:ilvl w:val="0"/>
          <w:numId w:val="4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Extras </w:t>
      </w:r>
      <w:proofErr w:type="spellStart"/>
      <w:r>
        <w:rPr>
          <w:rFonts w:ascii="Georgia" w:eastAsia="Georgia" w:hAnsi="Georgia" w:cs="Georgia"/>
        </w:rPr>
        <w:t>foaie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matricolă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toate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rezultatele</w:t>
      </w:r>
      <w:proofErr w:type="spellEnd"/>
      <w:r>
        <w:rPr>
          <w:rFonts w:ascii="Georgia" w:eastAsia="Georgia" w:hAnsi="Georgia" w:cs="Georgia"/>
        </w:rPr>
        <w:t xml:space="preserve"> academice </w:t>
      </w:r>
      <w:proofErr w:type="spellStart"/>
      <w:r>
        <w:rPr>
          <w:rFonts w:ascii="Georgia" w:eastAsia="Georgia" w:hAnsi="Georgia" w:cs="Georgia"/>
        </w:rPr>
        <w:t>anterioare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candidaturii</w:t>
      </w:r>
      <w:proofErr w:type="spellEnd"/>
      <w:r>
        <w:rPr>
          <w:rFonts w:ascii="Georgia" w:eastAsia="Georgia" w:hAnsi="Georgia" w:cs="Georgia"/>
        </w:rPr>
        <w:t>;</w:t>
      </w:r>
    </w:p>
    <w:p w14:paraId="2A63061D" w14:textId="77777777" w:rsidR="005F060E" w:rsidRDefault="0043254F">
      <w:pPr>
        <w:numPr>
          <w:ilvl w:val="0"/>
          <w:numId w:val="4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Atestat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limbă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străină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certifice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cunoaşterea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limbii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studentul</w:t>
      </w:r>
      <w:proofErr w:type="spellEnd"/>
      <w:r>
        <w:rPr>
          <w:rFonts w:ascii="Georgia" w:eastAsia="Georgia" w:hAnsi="Georgia" w:cs="Georgia"/>
        </w:rPr>
        <w:t xml:space="preserve"> va </w:t>
      </w:r>
      <w:proofErr w:type="spellStart"/>
      <w:r>
        <w:rPr>
          <w:rFonts w:ascii="Georgia" w:eastAsia="Georgia" w:hAnsi="Georgia" w:cs="Georgia"/>
        </w:rPr>
        <w:t>urma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cursurile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universitatea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gazdă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certificat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internaţional</w:t>
      </w:r>
      <w:proofErr w:type="spellEnd"/>
      <w:r>
        <w:rPr>
          <w:rFonts w:ascii="Georgia" w:eastAsia="Georgia" w:hAnsi="Georgia" w:cs="Georgia"/>
        </w:rPr>
        <w:t xml:space="preserve">/ examen </w:t>
      </w:r>
      <w:proofErr w:type="spellStart"/>
      <w:r>
        <w:rPr>
          <w:rFonts w:ascii="Georgia" w:eastAsia="Georgia" w:hAnsi="Georgia" w:cs="Georgia"/>
        </w:rPr>
        <w:t>lingvistic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obținut</w:t>
      </w:r>
      <w:proofErr w:type="spellEnd"/>
      <w:r>
        <w:rPr>
          <w:rFonts w:ascii="Georgia" w:eastAsia="Georgia" w:hAnsi="Georgia" w:cs="Georgia"/>
        </w:rPr>
        <w:t xml:space="preserve"> la BAC);</w:t>
      </w:r>
    </w:p>
    <w:p w14:paraId="33EE4E9E" w14:textId="77777777" w:rsidR="005F060E" w:rsidRDefault="0043254F">
      <w:pPr>
        <w:numPr>
          <w:ilvl w:val="0"/>
          <w:numId w:val="4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Documente </w:t>
      </w:r>
      <w:proofErr w:type="spellStart"/>
      <w:r>
        <w:rPr>
          <w:rFonts w:ascii="Georgia" w:eastAsia="Georgia" w:hAnsi="Georgia" w:cs="Georgia"/>
        </w:rPr>
        <w:t>opționale</w:t>
      </w:r>
      <w:proofErr w:type="spellEnd"/>
      <w:r>
        <w:rPr>
          <w:rFonts w:ascii="Georgia" w:eastAsia="Georgia" w:hAnsi="Georgia" w:cs="Georgia"/>
        </w:rPr>
        <w:t xml:space="preserve"> relevante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mobilitatea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solicitată</w:t>
      </w:r>
      <w:proofErr w:type="spellEnd"/>
      <w:r>
        <w:rPr>
          <w:rFonts w:ascii="Georgia" w:eastAsia="Georgia" w:hAnsi="Georgia" w:cs="Georgia"/>
        </w:rPr>
        <w:t>:</w:t>
      </w:r>
    </w:p>
    <w:p w14:paraId="584AD332" w14:textId="77777777" w:rsidR="005F060E" w:rsidRDefault="0043254F">
      <w:pPr>
        <w:numPr>
          <w:ilvl w:val="0"/>
          <w:numId w:val="2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Certificate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lingvistice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fotocopii</w:t>
      </w:r>
      <w:proofErr w:type="spellEnd"/>
      <w:r>
        <w:rPr>
          <w:rFonts w:ascii="Georgia" w:eastAsia="Georgia" w:hAnsi="Georgia" w:cs="Georgia"/>
        </w:rPr>
        <w:t>);</w:t>
      </w:r>
    </w:p>
    <w:p w14:paraId="49951029" w14:textId="77777777" w:rsidR="005F060E" w:rsidRDefault="0043254F">
      <w:pPr>
        <w:numPr>
          <w:ilvl w:val="0"/>
          <w:numId w:val="2"/>
        </w:numPr>
        <w:spacing w:after="0"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Atestate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profesionale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fotocopii</w:t>
      </w:r>
      <w:proofErr w:type="spellEnd"/>
      <w:r>
        <w:rPr>
          <w:rFonts w:ascii="Georgia" w:eastAsia="Georgia" w:hAnsi="Georgia" w:cs="Georgia"/>
        </w:rPr>
        <w:t>);</w:t>
      </w:r>
    </w:p>
    <w:p w14:paraId="7699DD6B" w14:textId="77777777" w:rsidR="005F060E" w:rsidRDefault="0043254F">
      <w:pPr>
        <w:numPr>
          <w:ilvl w:val="0"/>
          <w:numId w:val="2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Diplome, </w:t>
      </w:r>
      <w:proofErr w:type="spellStart"/>
      <w:r>
        <w:rPr>
          <w:rFonts w:ascii="Georgia" w:eastAsia="Georgia" w:hAnsi="Georgia" w:cs="Georgia"/>
        </w:rPr>
        <w:t>certificate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atestări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privind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rezultatele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cercetării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științifice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studențești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practicii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participării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proiecte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extracurriculare</w:t>
      </w:r>
      <w:proofErr w:type="spellEnd"/>
      <w:r>
        <w:rPr>
          <w:rFonts w:ascii="Georgia" w:eastAsia="Georgia" w:hAnsi="Georgia" w:cs="Georgia"/>
        </w:rPr>
        <w:t xml:space="preserve"> etc. (</w:t>
      </w:r>
      <w:proofErr w:type="spellStart"/>
      <w:r>
        <w:rPr>
          <w:rFonts w:ascii="Georgia" w:eastAsia="Georgia" w:hAnsi="Georgia" w:cs="Georgia"/>
        </w:rPr>
        <w:t>fotocopii</w:t>
      </w:r>
      <w:proofErr w:type="spellEnd"/>
      <w:r>
        <w:rPr>
          <w:rFonts w:ascii="Georgia" w:eastAsia="Georgia" w:hAnsi="Georgia" w:cs="Georgia"/>
        </w:rPr>
        <w:t>);</w:t>
      </w:r>
    </w:p>
    <w:p w14:paraId="07D03AA0" w14:textId="77777777" w:rsidR="005F060E" w:rsidRDefault="0043254F">
      <w:pPr>
        <w:numPr>
          <w:ilvl w:val="0"/>
          <w:numId w:val="2"/>
        </w:numPr>
        <w:spacing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Scrisori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recomandare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>de la cadre</w:t>
      </w:r>
      <w:proofErr w:type="gram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didactice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sau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coordonatori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stagiu</w:t>
      </w:r>
      <w:proofErr w:type="spellEnd"/>
      <w:r>
        <w:rPr>
          <w:rFonts w:ascii="Georgia" w:eastAsia="Georgia" w:hAnsi="Georgia" w:cs="Georgia"/>
        </w:rPr>
        <w:t xml:space="preserve"> (original).</w:t>
      </w:r>
    </w:p>
    <w:p w14:paraId="5A65BD34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  <w:b/>
          <w:highlight w:val="white"/>
        </w:rPr>
      </w:pPr>
      <w:proofErr w:type="spellStart"/>
      <w:r>
        <w:rPr>
          <w:rFonts w:ascii="Georgia" w:eastAsia="Georgia" w:hAnsi="Georgia" w:cs="Georgia"/>
          <w:b/>
        </w:rPr>
        <w:t>Observaţie</w:t>
      </w:r>
      <w:proofErr w:type="spellEnd"/>
      <w:r>
        <w:rPr>
          <w:rFonts w:ascii="Georgia" w:eastAsia="Georgia" w:hAnsi="Georgia" w:cs="Georgia"/>
        </w:rPr>
        <w:t xml:space="preserve">:  </w:t>
      </w:r>
      <w:proofErr w:type="spellStart"/>
      <w:r>
        <w:rPr>
          <w:rFonts w:ascii="Georgia" w:eastAsia="Georgia" w:hAnsi="Georgia" w:cs="Georgia"/>
          <w:b/>
          <w:highlight w:val="white"/>
        </w:rPr>
        <w:t>În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cazul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în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care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candidatul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nu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deţine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niciun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certificat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lingvistic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Centrul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Limbi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Străine</w:t>
      </w:r>
      <w:proofErr w:type="spellEnd"/>
      <w:r>
        <w:rPr>
          <w:rFonts w:ascii="Georgia" w:eastAsia="Georgia" w:hAnsi="Georgia" w:cs="Georgia"/>
          <w:highlight w:val="white"/>
        </w:rPr>
        <w:t xml:space="preserve"> al </w:t>
      </w:r>
      <w:proofErr w:type="spellStart"/>
      <w:r>
        <w:rPr>
          <w:rFonts w:ascii="Georgia" w:eastAsia="Georgia" w:hAnsi="Georgia" w:cs="Georgia"/>
          <w:highlight w:val="white"/>
        </w:rPr>
        <w:t>Facultăţii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Litere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Arte va organiza </w:t>
      </w:r>
      <w:proofErr w:type="spellStart"/>
      <w:r>
        <w:rPr>
          <w:rFonts w:ascii="Georgia" w:eastAsia="Georgia" w:hAnsi="Georgia" w:cs="Georgia"/>
          <w:highlight w:val="white"/>
        </w:rPr>
        <w:t>evaluarea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lingvistică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limbile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engleză</w:t>
      </w:r>
      <w:proofErr w:type="spellEnd"/>
      <w:r>
        <w:rPr>
          <w:rFonts w:ascii="Georgia" w:eastAsia="Georgia" w:hAnsi="Georgia" w:cs="Georgia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highlight w:val="white"/>
        </w:rPr>
        <w:t>franceză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și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germană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pentru</w:t>
      </w:r>
      <w:proofErr w:type="spellEnd"/>
      <w:r>
        <w:rPr>
          <w:rFonts w:ascii="Georgia" w:eastAsia="Georgia" w:hAnsi="Georgia" w:cs="Georgia"/>
          <w:highlight w:val="white"/>
        </w:rPr>
        <w:t xml:space="preserve"> candidatura la </w:t>
      </w:r>
      <w:proofErr w:type="spellStart"/>
      <w:r>
        <w:rPr>
          <w:rFonts w:ascii="Georgia" w:eastAsia="Georgia" w:hAnsi="Georgia" w:cs="Georgia"/>
          <w:highlight w:val="white"/>
        </w:rPr>
        <w:t>mobilitățile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studiu</w:t>
      </w:r>
      <w:proofErr w:type="spellEnd"/>
      <w:r>
        <w:rPr>
          <w:rFonts w:ascii="Georgia" w:eastAsia="Georgia" w:hAnsi="Georgia" w:cs="Georgia"/>
          <w:highlight w:val="white"/>
        </w:rPr>
        <w:t xml:space="preserve"> Erasmus+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vederea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obținerii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certificatului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care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atestă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nivelul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cunoaștere</w:t>
      </w:r>
      <w:proofErr w:type="spellEnd"/>
      <w:r>
        <w:rPr>
          <w:rFonts w:ascii="Georgia" w:eastAsia="Georgia" w:hAnsi="Georgia" w:cs="Georgia"/>
          <w:highlight w:val="white"/>
        </w:rPr>
        <w:t xml:space="preserve"> a </w:t>
      </w:r>
      <w:proofErr w:type="spellStart"/>
      <w:r>
        <w:rPr>
          <w:rFonts w:ascii="Georgia" w:eastAsia="Georgia" w:hAnsi="Georgia" w:cs="Georgia"/>
          <w:highlight w:val="white"/>
        </w:rPr>
        <w:t>limbii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respective</w:t>
      </w:r>
      <w:proofErr w:type="spellEnd"/>
      <w:r>
        <w:rPr>
          <w:rFonts w:ascii="Georgia" w:eastAsia="Georgia" w:hAnsi="Georgia" w:cs="Georgia"/>
          <w:highlight w:val="white"/>
        </w:rPr>
        <w:t xml:space="preserve">. </w:t>
      </w:r>
      <w:proofErr w:type="spellStart"/>
      <w:r>
        <w:rPr>
          <w:rFonts w:ascii="Georgia" w:eastAsia="Georgia" w:hAnsi="Georgia" w:cs="Georgia"/>
          <w:b/>
          <w:highlight w:val="white"/>
        </w:rPr>
        <w:t>Înscrierile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pentru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testarea </w:t>
      </w:r>
      <w:proofErr w:type="spellStart"/>
      <w:r>
        <w:rPr>
          <w:rFonts w:ascii="Georgia" w:eastAsia="Georgia" w:hAnsi="Georgia" w:cs="Georgia"/>
          <w:b/>
          <w:highlight w:val="white"/>
        </w:rPr>
        <w:t>lingvistică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se </w:t>
      </w:r>
      <w:proofErr w:type="spellStart"/>
      <w:r>
        <w:rPr>
          <w:rFonts w:ascii="Georgia" w:eastAsia="Georgia" w:hAnsi="Georgia" w:cs="Georgia"/>
          <w:highlight w:val="white"/>
        </w:rPr>
        <w:t>realizează</w:t>
      </w:r>
      <w:proofErr w:type="spellEnd"/>
      <w:r>
        <w:rPr>
          <w:rFonts w:ascii="Georgia" w:eastAsia="Georgia" w:hAnsi="Georgia" w:cs="Georgia"/>
          <w:highlight w:val="white"/>
        </w:rPr>
        <w:t xml:space="preserve"> de </w:t>
      </w:r>
      <w:proofErr w:type="spellStart"/>
      <w:r>
        <w:rPr>
          <w:rFonts w:ascii="Georgia" w:eastAsia="Georgia" w:hAnsi="Georgia" w:cs="Georgia"/>
          <w:highlight w:val="white"/>
        </w:rPr>
        <w:t>către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studenți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până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în</w:t>
      </w:r>
      <w:proofErr w:type="spellEnd"/>
      <w:r>
        <w:rPr>
          <w:rFonts w:ascii="Georgia" w:eastAsia="Georgia" w:hAnsi="Georgia" w:cs="Georgia"/>
          <w:highlight w:val="white"/>
        </w:rPr>
        <w:t xml:space="preserve"> data de </w:t>
      </w:r>
      <w:r>
        <w:rPr>
          <w:rFonts w:ascii="Georgia" w:eastAsia="Georgia" w:hAnsi="Georgia" w:cs="Georgia"/>
          <w:b/>
          <w:highlight w:val="white"/>
        </w:rPr>
        <w:t xml:space="preserve">4 </w:t>
      </w:r>
      <w:proofErr w:type="spellStart"/>
      <w:r>
        <w:rPr>
          <w:rFonts w:ascii="Georgia" w:eastAsia="Georgia" w:hAnsi="Georgia" w:cs="Georgia"/>
          <w:b/>
          <w:highlight w:val="white"/>
        </w:rPr>
        <w:t>aprilie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2022, </w:t>
      </w:r>
      <w:proofErr w:type="spellStart"/>
      <w:r>
        <w:rPr>
          <w:rFonts w:ascii="Georgia" w:eastAsia="Georgia" w:hAnsi="Georgia" w:cs="Georgia"/>
          <w:b/>
          <w:highlight w:val="white"/>
        </w:rPr>
        <w:t>prin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completarea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formularului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highlight w:val="white"/>
        </w:rPr>
        <w:t>alăturat</w:t>
      </w:r>
      <w:proofErr w:type="spellEnd"/>
      <w:r>
        <w:rPr>
          <w:rFonts w:ascii="Georgia" w:eastAsia="Georgia" w:hAnsi="Georgia" w:cs="Georgia"/>
          <w:b/>
          <w:highlight w:val="white"/>
        </w:rPr>
        <w:t xml:space="preserve">: </w:t>
      </w:r>
      <w:hyperlink r:id="rId9">
        <w:r>
          <w:rPr>
            <w:rFonts w:ascii="Georgia" w:eastAsia="Georgia" w:hAnsi="Georgia" w:cs="Georgia"/>
            <w:b/>
            <w:color w:val="1155CC"/>
            <w:highlight w:val="white"/>
            <w:u w:val="single"/>
          </w:rPr>
          <w:t>https://forms.gle/dy89yz1uh4yFJfpVA</w:t>
        </w:r>
      </w:hyperlink>
      <w:r>
        <w:rPr>
          <w:rFonts w:ascii="Georgia" w:eastAsia="Georgia" w:hAnsi="Georgia" w:cs="Georgia"/>
          <w:b/>
          <w:highlight w:val="white"/>
        </w:rPr>
        <w:t xml:space="preserve"> </w:t>
      </w:r>
    </w:p>
    <w:p w14:paraId="0C184CC2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sdt>
        <w:sdtPr>
          <w:tag w:val="goog_rdk_3"/>
          <w:id w:val="-482928958"/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  <w:b/>
              <w:highlight w:val="white"/>
            </w:rPr>
            <w:t>Testul</w:t>
          </w:r>
          <w:proofErr w:type="spellEnd"/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va fi </w:t>
          </w:r>
          <w:proofErr w:type="spellStart"/>
          <w:r>
            <w:rPr>
              <w:rFonts w:ascii="Times New Roman" w:eastAsia="Times New Roman" w:hAnsi="Times New Roman" w:cs="Times New Roman"/>
              <w:b/>
              <w:highlight w:val="white"/>
            </w:rPr>
            <w:t>organizat</w:t>
          </w:r>
          <w:proofErr w:type="spellEnd"/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highlight w:val="white"/>
            </w:rPr>
            <w:t>în</w:t>
          </w:r>
          <w:proofErr w:type="spellEnd"/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6 </w:t>
          </w:r>
          <w:proofErr w:type="spellStart"/>
          <w:r>
            <w:rPr>
              <w:rFonts w:ascii="Times New Roman" w:eastAsia="Times New Roman" w:hAnsi="Times New Roman" w:cs="Times New Roman"/>
              <w:b/>
              <w:highlight w:val="white"/>
            </w:rPr>
            <w:t>aprilie</w:t>
          </w:r>
          <w:proofErr w:type="spellEnd"/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2022, la </w:t>
          </w:r>
          <w:proofErr w:type="spellStart"/>
          <w:r>
            <w:rPr>
              <w:rFonts w:ascii="Times New Roman" w:eastAsia="Times New Roman" w:hAnsi="Times New Roman" w:cs="Times New Roman"/>
              <w:b/>
              <w:highlight w:val="white"/>
            </w:rPr>
            <w:t>Facultatea</w:t>
          </w:r>
          <w:proofErr w:type="spellEnd"/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highlight w:val="white"/>
            </w:rPr>
            <w:t>L</w:t>
          </w:r>
          <w:r>
            <w:rPr>
              <w:rFonts w:ascii="Times New Roman" w:eastAsia="Times New Roman" w:hAnsi="Times New Roman" w:cs="Times New Roman"/>
              <w:b/>
              <w:highlight w:val="white"/>
            </w:rPr>
            <w:t>itere</w:t>
          </w:r>
          <w:proofErr w:type="spellEnd"/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highlight w:val="white"/>
            </w:rPr>
            <w:t>și</w:t>
          </w:r>
          <w:proofErr w:type="spellEnd"/>
          <w:r>
            <w:rPr>
              <w:rFonts w:ascii="Times New Roman" w:eastAsia="Times New Roman" w:hAnsi="Times New Roman" w:cs="Times New Roman"/>
              <w:b/>
              <w:highlight w:val="white"/>
            </w:rPr>
            <w:t xml:space="preserve"> Arte, </w:t>
          </w:r>
        </w:sdtContent>
      </w:sdt>
      <w:sdt>
        <w:sdtPr>
          <w:tag w:val="goog_rdk_4"/>
          <w:id w:val="1847358736"/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iar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detaliile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privind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programarea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(ora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și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sala)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vor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fi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transmise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în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data de 5 </w:t>
          </w:r>
          <w:proofErr w:type="spellStart"/>
          <w:r>
            <w:rPr>
              <w:rFonts w:ascii="Times New Roman" w:eastAsia="Times New Roman" w:hAnsi="Times New Roman" w:cs="Times New Roman"/>
              <w:highlight w:val="white"/>
            </w:rPr>
            <w:t>aprilie</w:t>
          </w:r>
          <w:proofErr w:type="spellEnd"/>
          <w:r>
            <w:rPr>
              <w:rFonts w:ascii="Times New Roman" w:eastAsia="Times New Roman" w:hAnsi="Times New Roman" w:cs="Times New Roman"/>
              <w:highlight w:val="white"/>
            </w:rPr>
            <w:t xml:space="preserve"> 2022.</w:t>
          </w:r>
        </w:sdtContent>
      </w:sdt>
    </w:p>
    <w:p w14:paraId="1B45724A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Dosarele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candidatură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trebuie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fie </w:t>
      </w:r>
      <w:proofErr w:type="spellStart"/>
      <w:r>
        <w:rPr>
          <w:rFonts w:ascii="Georgia" w:eastAsia="Georgia" w:hAnsi="Georgia" w:cs="Georgia"/>
        </w:rPr>
        <w:t>înregistrate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într</w:t>
      </w:r>
      <w:proofErr w:type="spellEnd"/>
      <w:r>
        <w:rPr>
          <w:rFonts w:ascii="Georgia" w:eastAsia="Georgia" w:hAnsi="Georgia" w:cs="Georgia"/>
        </w:rPr>
        <w:t xml:space="preserve">-un </w:t>
      </w:r>
      <w:proofErr w:type="spellStart"/>
      <w:r>
        <w:rPr>
          <w:rFonts w:ascii="Georgia" w:eastAsia="Georgia" w:hAnsi="Georgia" w:cs="Georgia"/>
        </w:rPr>
        <w:t>registru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propriu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fiecărei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facultăţi</w:t>
      </w:r>
      <w:proofErr w:type="spellEnd"/>
      <w:r>
        <w:rPr>
          <w:rFonts w:ascii="Georgia" w:eastAsia="Georgia" w:hAnsi="Georgia" w:cs="Georgia"/>
        </w:rPr>
        <w:t>/</w:t>
      </w:r>
      <w:proofErr w:type="spellStart"/>
      <w:r>
        <w:rPr>
          <w:rFonts w:ascii="Georgia" w:eastAsia="Georgia" w:hAnsi="Georgia" w:cs="Georgia"/>
        </w:rPr>
        <w:t>department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ordinea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depunerii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acestora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cătr</w:t>
      </w:r>
      <w:r>
        <w:rPr>
          <w:rFonts w:ascii="Georgia" w:eastAsia="Georgia" w:hAnsi="Georgia" w:cs="Georgia"/>
        </w:rPr>
        <w:t>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candidaţi</w:t>
      </w:r>
      <w:proofErr w:type="spellEnd"/>
      <w:r>
        <w:rPr>
          <w:rFonts w:ascii="Georgia" w:eastAsia="Georgia" w:hAnsi="Georgia" w:cs="Georgia"/>
        </w:rPr>
        <w:t xml:space="preserve">. </w:t>
      </w:r>
    </w:p>
    <w:p w14:paraId="523E431E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Este </w:t>
      </w:r>
      <w:proofErr w:type="spellStart"/>
      <w:r>
        <w:rPr>
          <w:rFonts w:ascii="Georgia" w:eastAsia="Georgia" w:hAnsi="Georgia" w:cs="Georgia"/>
        </w:rPr>
        <w:t>indicat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se </w:t>
      </w:r>
      <w:proofErr w:type="spellStart"/>
      <w:r>
        <w:rPr>
          <w:rFonts w:ascii="Georgia" w:eastAsia="Georgia" w:hAnsi="Georgia" w:cs="Georgia"/>
        </w:rPr>
        <w:t>utilizeze</w:t>
      </w:r>
      <w:proofErr w:type="spellEnd"/>
      <w:r>
        <w:rPr>
          <w:rFonts w:ascii="Georgia" w:eastAsia="Georgia" w:hAnsi="Georgia" w:cs="Georgia"/>
        </w:rPr>
        <w:t xml:space="preserve"> o </w:t>
      </w:r>
      <w:proofErr w:type="spellStart"/>
      <w:r>
        <w:rPr>
          <w:rFonts w:ascii="Georgia" w:eastAsia="Georgia" w:hAnsi="Georgia" w:cs="Georgia"/>
        </w:rPr>
        <w:t>metodă</w:t>
      </w:r>
      <w:proofErr w:type="spellEnd"/>
      <w:r>
        <w:rPr>
          <w:rFonts w:ascii="Georgia" w:eastAsia="Georgia" w:hAnsi="Georgia" w:cs="Georgia"/>
        </w:rPr>
        <w:t xml:space="preserve"> de cuantificare a </w:t>
      </w:r>
      <w:proofErr w:type="spellStart"/>
      <w:r>
        <w:rPr>
          <w:rFonts w:ascii="Georgia" w:eastAsia="Georgia" w:hAnsi="Georgia" w:cs="Georgia"/>
        </w:rPr>
        <w:t>criteriilor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putându</w:t>
      </w:r>
      <w:proofErr w:type="spellEnd"/>
      <w:r>
        <w:rPr>
          <w:rFonts w:ascii="Georgia" w:eastAsia="Georgia" w:hAnsi="Georgia" w:cs="Georgia"/>
        </w:rPr>
        <w:t xml:space="preserve">-se </w:t>
      </w:r>
      <w:proofErr w:type="spellStart"/>
      <w:r>
        <w:rPr>
          <w:rFonts w:ascii="Georgia" w:eastAsia="Georgia" w:hAnsi="Georgia" w:cs="Georgia"/>
        </w:rPr>
        <w:t>astfel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obţine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listele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studenţii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aprobaţi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rezervă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într</w:t>
      </w:r>
      <w:proofErr w:type="spellEnd"/>
      <w:r>
        <w:rPr>
          <w:rFonts w:ascii="Georgia" w:eastAsia="Georgia" w:hAnsi="Georgia" w:cs="Georgia"/>
        </w:rPr>
        <w:t xml:space="preserve">-o </w:t>
      </w:r>
      <w:proofErr w:type="spellStart"/>
      <w:r>
        <w:rPr>
          <w:rFonts w:ascii="Georgia" w:eastAsia="Georgia" w:hAnsi="Georgia" w:cs="Georgia"/>
        </w:rPr>
        <w:t>ierarhie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clară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transparentă</w:t>
      </w:r>
      <w:proofErr w:type="spellEnd"/>
      <w:r>
        <w:rPr>
          <w:rFonts w:ascii="Georgia" w:eastAsia="Georgia" w:hAnsi="Georgia" w:cs="Georgia"/>
        </w:rPr>
        <w:t xml:space="preserve">, pe baza </w:t>
      </w:r>
      <w:proofErr w:type="spellStart"/>
      <w:r>
        <w:rPr>
          <w:rFonts w:ascii="Georgia" w:eastAsia="Georgia" w:hAnsi="Georgia" w:cs="Georgia"/>
        </w:rPr>
        <w:t>unui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punctaj</w:t>
      </w:r>
      <w:proofErr w:type="spellEnd"/>
      <w:r>
        <w:rPr>
          <w:rFonts w:ascii="Georgia" w:eastAsia="Georgia" w:hAnsi="Georgia" w:cs="Georgia"/>
        </w:rPr>
        <w:t>.</w:t>
      </w:r>
    </w:p>
    <w:p w14:paraId="39A1C59E" w14:textId="77777777" w:rsidR="005F060E" w:rsidRDefault="0043254F">
      <w:p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La </w:t>
      </w:r>
      <w:proofErr w:type="spellStart"/>
      <w:r>
        <w:rPr>
          <w:rFonts w:ascii="Georgia" w:eastAsia="Georgia" w:hAnsi="Georgia" w:cs="Georgia"/>
        </w:rPr>
        <w:t>încheierea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procesului</w:t>
      </w:r>
      <w:proofErr w:type="spellEnd"/>
      <w:r>
        <w:rPr>
          <w:rFonts w:ascii="Georgia" w:eastAsia="Georgia" w:hAnsi="Georgia" w:cs="Georgia"/>
        </w:rPr>
        <w:t xml:space="preserve"> d</w:t>
      </w:r>
      <w:r>
        <w:rPr>
          <w:rFonts w:ascii="Georgia" w:eastAsia="Georgia" w:hAnsi="Georgia" w:cs="Georgia"/>
        </w:rPr>
        <w:t xml:space="preserve">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, se </w:t>
      </w:r>
      <w:proofErr w:type="spellStart"/>
      <w:r>
        <w:rPr>
          <w:rFonts w:ascii="Georgia" w:eastAsia="Georgia" w:hAnsi="Georgia" w:cs="Georgia"/>
        </w:rPr>
        <w:t>alcătuieşte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proces</w:t>
      </w:r>
      <w:proofErr w:type="spellEnd"/>
      <w:r>
        <w:rPr>
          <w:rFonts w:ascii="Georgia" w:eastAsia="Georgia" w:hAnsi="Georgia" w:cs="Georgia"/>
        </w:rPr>
        <w:t xml:space="preserve"> verbal </w:t>
      </w:r>
      <w:proofErr w:type="spellStart"/>
      <w:r>
        <w:rPr>
          <w:rFonts w:ascii="Georgia" w:eastAsia="Georgia" w:hAnsi="Georgia" w:cs="Georgia"/>
        </w:rPr>
        <w:t>semnat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toţi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membrii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comisiei</w:t>
      </w:r>
      <w:proofErr w:type="spellEnd"/>
      <w:r>
        <w:rPr>
          <w:rFonts w:ascii="Georgia" w:eastAsia="Georgia" w:hAnsi="Georgia" w:cs="Georgia"/>
        </w:rPr>
        <w:t xml:space="preserve">; </w:t>
      </w:r>
      <w:proofErr w:type="spellStart"/>
      <w:r>
        <w:rPr>
          <w:rFonts w:ascii="Georgia" w:eastAsia="Georgia" w:hAnsi="Georgia" w:cs="Georgia"/>
        </w:rPr>
        <w:t>rezultatele</w:t>
      </w:r>
      <w:proofErr w:type="spellEnd"/>
      <w:r>
        <w:rPr>
          <w:rFonts w:ascii="Georgia" w:eastAsia="Georgia" w:hAnsi="Georgia" w:cs="Georgia"/>
        </w:rPr>
        <w:t xml:space="preserve"> se </w:t>
      </w:r>
      <w:proofErr w:type="spellStart"/>
      <w:r>
        <w:rPr>
          <w:rFonts w:ascii="Georgia" w:eastAsia="Georgia" w:hAnsi="Georgia" w:cs="Georgia"/>
        </w:rPr>
        <w:t>afişează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imediat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vezi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paragraful</w:t>
      </w:r>
      <w:proofErr w:type="spellEnd"/>
      <w:r>
        <w:rPr>
          <w:rFonts w:ascii="Georgia" w:eastAsia="Georgia" w:hAnsi="Georgia" w:cs="Georgia"/>
        </w:rPr>
        <w:t xml:space="preserve"> anterior). </w:t>
      </w:r>
      <w:proofErr w:type="spellStart"/>
      <w:r>
        <w:rPr>
          <w:rFonts w:ascii="Georgia" w:eastAsia="Georgia" w:hAnsi="Georgia" w:cs="Georgia"/>
        </w:rPr>
        <w:t>Acesta</w:t>
      </w:r>
      <w:proofErr w:type="spellEnd"/>
      <w:r>
        <w:rPr>
          <w:rFonts w:ascii="Georgia" w:eastAsia="Georgia" w:hAnsi="Georgia" w:cs="Georgia"/>
        </w:rPr>
        <w:t xml:space="preserve"> se </w:t>
      </w:r>
      <w:proofErr w:type="spellStart"/>
      <w:r>
        <w:rPr>
          <w:rFonts w:ascii="Georgia" w:eastAsia="Georgia" w:hAnsi="Georgia" w:cs="Georgia"/>
        </w:rPr>
        <w:t>înaintează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Biroului</w:t>
      </w:r>
      <w:proofErr w:type="spellEnd"/>
      <w:r>
        <w:rPr>
          <w:rFonts w:ascii="Georgia" w:eastAsia="Georgia" w:hAnsi="Georgia" w:cs="Georgia"/>
        </w:rPr>
        <w:t xml:space="preserve"> Erasmus + </w:t>
      </w:r>
      <w:proofErr w:type="spellStart"/>
      <w:r>
        <w:rPr>
          <w:rFonts w:ascii="Georgia" w:eastAsia="Georgia" w:hAnsi="Georgia" w:cs="Georgia"/>
        </w:rPr>
        <w:t>împreună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decizia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întocmire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comisiei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posterului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afişat</w:t>
      </w:r>
      <w:proofErr w:type="spellEnd"/>
      <w:r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După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statutul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student</w:t>
      </w:r>
      <w:proofErr w:type="spellEnd"/>
      <w:r>
        <w:rPr>
          <w:rFonts w:ascii="Georgia" w:eastAsia="Georgia" w:hAnsi="Georgia" w:cs="Georgia"/>
        </w:rPr>
        <w:t xml:space="preserve"> ERASMUS </w:t>
      </w:r>
      <w:proofErr w:type="spellStart"/>
      <w:r>
        <w:rPr>
          <w:rFonts w:ascii="Georgia" w:eastAsia="Georgia" w:hAnsi="Georgia" w:cs="Georgia"/>
        </w:rPr>
        <w:t>îi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conferă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beneficiarului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mobilitate</w:t>
      </w:r>
      <w:proofErr w:type="spellEnd"/>
      <w:r>
        <w:rPr>
          <w:rFonts w:ascii="Georgia" w:eastAsia="Georgia" w:hAnsi="Georgia" w:cs="Georgia"/>
        </w:rPr>
        <w:t xml:space="preserve"> un </w:t>
      </w:r>
      <w:proofErr w:type="spellStart"/>
      <w:r>
        <w:rPr>
          <w:rFonts w:ascii="Georgia" w:eastAsia="Georgia" w:hAnsi="Georgia" w:cs="Georgia"/>
        </w:rPr>
        <w:t>ansamblu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drepturi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obligaţii</w:t>
      </w:r>
      <w:proofErr w:type="spellEnd"/>
      <w:r>
        <w:rPr>
          <w:rFonts w:ascii="Georgia" w:eastAsia="Georgia" w:hAnsi="Georgia" w:cs="Georgia"/>
        </w:rPr>
        <w:t xml:space="preserve"> (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conformitate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cu</w:t>
      </w:r>
      <w:proofErr w:type="spellEnd"/>
      <w:r>
        <w:rPr>
          <w:rFonts w:ascii="Georgia" w:eastAsia="Georgia" w:hAnsi="Georgia" w:cs="Georgia"/>
        </w:rPr>
        <w:t xml:space="preserve"> Carta </w:t>
      </w:r>
      <w:proofErr w:type="spellStart"/>
      <w:r>
        <w:rPr>
          <w:rFonts w:ascii="Georgia" w:eastAsia="Georgia" w:hAnsi="Georgia" w:cs="Georgia"/>
        </w:rPr>
        <w:t>Studentului</w:t>
      </w:r>
      <w:proofErr w:type="spellEnd"/>
      <w:r>
        <w:rPr>
          <w:rFonts w:ascii="Georgia" w:eastAsia="Georgia" w:hAnsi="Georgia" w:cs="Georgia"/>
        </w:rPr>
        <w:t xml:space="preserve"> ERASMUS -Anexa 5). </w:t>
      </w:r>
    </w:p>
    <w:p w14:paraId="0E271192" w14:textId="77777777" w:rsidR="005F060E" w:rsidRDefault="005F060E">
      <w:pPr>
        <w:spacing w:line="360" w:lineRule="auto"/>
        <w:rPr>
          <w:rFonts w:ascii="Georgia" w:eastAsia="Georgia" w:hAnsi="Georgia" w:cs="Georgia"/>
        </w:rPr>
      </w:pPr>
    </w:p>
    <w:p w14:paraId="0BD9D958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  <w:b/>
          <w:u w:val="single"/>
        </w:rPr>
        <w:t>Punctul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4 </w:t>
      </w:r>
    </w:p>
    <w:p w14:paraId="3F73CD80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  <w:b/>
        </w:rPr>
      </w:pPr>
      <w:sdt>
        <w:sdtPr>
          <w:tag w:val="goog_rdk_5"/>
          <w:id w:val="889151858"/>
        </w:sdtPr>
        <w:sdtEndPr/>
        <w:sdtContent>
          <w:r>
            <w:rPr>
              <w:rFonts w:ascii="Times New Roman" w:eastAsia="Times New Roman" w:hAnsi="Times New Roman" w:cs="Times New Roman"/>
              <w:b/>
            </w:rPr>
            <w:t xml:space="preserve">CALENDARUL </w:t>
          </w:r>
          <w:proofErr w:type="gramStart"/>
          <w:r>
            <w:rPr>
              <w:rFonts w:ascii="Times New Roman" w:eastAsia="Times New Roman" w:hAnsi="Times New Roman" w:cs="Times New Roman"/>
              <w:b/>
            </w:rPr>
            <w:t>PROCESULUI  DE</w:t>
          </w:r>
          <w:proofErr w:type="gramEnd"/>
          <w:r>
            <w:rPr>
              <w:rFonts w:ascii="Times New Roman" w:eastAsia="Times New Roman" w:hAnsi="Times New Roman" w:cs="Times New Roman"/>
              <w:b/>
            </w:rPr>
            <w:t xml:space="preserve"> SELECȚIE</w:t>
          </w:r>
        </w:sdtContent>
      </w:sdt>
    </w:p>
    <w:p w14:paraId="589F7ABF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Etapa I: 28 </w:t>
      </w:r>
      <w:proofErr w:type="spellStart"/>
      <w:r>
        <w:rPr>
          <w:rFonts w:ascii="Georgia" w:eastAsia="Georgia" w:hAnsi="Georgia" w:cs="Georgia"/>
          <w:b/>
        </w:rPr>
        <w:t>martie</w:t>
      </w:r>
      <w:proofErr w:type="spellEnd"/>
      <w:r>
        <w:rPr>
          <w:rFonts w:ascii="Georgia" w:eastAsia="Georgia" w:hAnsi="Georgia" w:cs="Georgia"/>
          <w:b/>
        </w:rPr>
        <w:t xml:space="preserve"> - 11 </w:t>
      </w:r>
      <w:proofErr w:type="spellStart"/>
      <w:r>
        <w:rPr>
          <w:rFonts w:ascii="Georgia" w:eastAsia="Georgia" w:hAnsi="Georgia" w:cs="Georgia"/>
          <w:b/>
        </w:rPr>
        <w:t>apri</w:t>
      </w:r>
      <w:r>
        <w:rPr>
          <w:rFonts w:ascii="Georgia" w:eastAsia="Georgia" w:hAnsi="Georgia" w:cs="Georgia"/>
          <w:b/>
        </w:rPr>
        <w:t>lie</w:t>
      </w:r>
      <w:proofErr w:type="spellEnd"/>
      <w:r>
        <w:rPr>
          <w:rFonts w:ascii="Georgia" w:eastAsia="Georgia" w:hAnsi="Georgia" w:cs="Georgia"/>
          <w:b/>
        </w:rPr>
        <w:t xml:space="preserve"> 2022</w:t>
      </w:r>
      <w:r>
        <w:rPr>
          <w:rFonts w:ascii="Georgia" w:eastAsia="Georgia" w:hAnsi="Georgia" w:cs="Georgia"/>
        </w:rPr>
        <w:t xml:space="preserve"> - </w:t>
      </w:r>
      <w:proofErr w:type="spellStart"/>
      <w:r>
        <w:rPr>
          <w:rFonts w:ascii="Georgia" w:eastAsia="Georgia" w:hAnsi="Georgia" w:cs="Georgia"/>
        </w:rPr>
        <w:t>promovare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mobilități</w:t>
      </w:r>
      <w:proofErr w:type="spellEnd"/>
      <w:r>
        <w:rPr>
          <w:rFonts w:ascii="Georgia" w:eastAsia="Georgia" w:hAnsi="Georgia" w:cs="Georgia"/>
        </w:rPr>
        <w:t xml:space="preserve"> Erasmus+ </w:t>
      </w:r>
    </w:p>
    <w:p w14:paraId="7934C3A8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</w:rPr>
        <w:tab/>
        <w:t xml:space="preserve">* Data </w:t>
      </w:r>
      <w:proofErr w:type="spellStart"/>
      <w:r>
        <w:rPr>
          <w:rFonts w:ascii="Georgia" w:eastAsia="Georgia" w:hAnsi="Georgia" w:cs="Georgia"/>
        </w:rPr>
        <w:t>limită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înscrieri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highlight w:val="white"/>
        </w:rPr>
        <w:t xml:space="preserve">testarea </w:t>
      </w:r>
      <w:proofErr w:type="spellStart"/>
      <w:r>
        <w:rPr>
          <w:rFonts w:ascii="Georgia" w:eastAsia="Georgia" w:hAnsi="Georgia" w:cs="Georgia"/>
          <w:highlight w:val="white"/>
        </w:rPr>
        <w:t>lingvistică</w:t>
      </w:r>
      <w:proofErr w:type="spellEnd"/>
      <w:r>
        <w:rPr>
          <w:rFonts w:ascii="Georgia" w:eastAsia="Georgia" w:hAnsi="Georgia" w:cs="Georgia"/>
          <w:highlight w:val="white"/>
        </w:rPr>
        <w:t xml:space="preserve">: 04 </w:t>
      </w:r>
      <w:proofErr w:type="spellStart"/>
      <w:r>
        <w:rPr>
          <w:rFonts w:ascii="Georgia" w:eastAsia="Georgia" w:hAnsi="Georgia" w:cs="Georgia"/>
          <w:highlight w:val="white"/>
        </w:rPr>
        <w:t>aprilie</w:t>
      </w:r>
      <w:proofErr w:type="spellEnd"/>
      <w:r>
        <w:rPr>
          <w:rFonts w:ascii="Georgia" w:eastAsia="Georgia" w:hAnsi="Georgia" w:cs="Georgia"/>
          <w:highlight w:val="white"/>
        </w:rPr>
        <w:t xml:space="preserve"> 2022</w:t>
      </w:r>
    </w:p>
    <w:p w14:paraId="7842EECD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ab/>
        <w:t xml:space="preserve">* Data </w:t>
      </w:r>
      <w:proofErr w:type="spellStart"/>
      <w:r>
        <w:rPr>
          <w:rFonts w:ascii="Georgia" w:eastAsia="Georgia" w:hAnsi="Georgia" w:cs="Georgia"/>
          <w:highlight w:val="white"/>
        </w:rPr>
        <w:t>susținerii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testării</w:t>
      </w:r>
      <w:proofErr w:type="spellEnd"/>
      <w:r>
        <w:rPr>
          <w:rFonts w:ascii="Georgia" w:eastAsia="Georgia" w:hAnsi="Georgia" w:cs="Georgia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highlight w:val="white"/>
        </w:rPr>
        <w:t>lingvistice</w:t>
      </w:r>
      <w:proofErr w:type="spellEnd"/>
      <w:r>
        <w:rPr>
          <w:rFonts w:ascii="Georgia" w:eastAsia="Georgia" w:hAnsi="Georgia" w:cs="Georgia"/>
          <w:highlight w:val="white"/>
        </w:rPr>
        <w:t xml:space="preserve">: 06 </w:t>
      </w:r>
      <w:proofErr w:type="spellStart"/>
      <w:r>
        <w:rPr>
          <w:rFonts w:ascii="Georgia" w:eastAsia="Georgia" w:hAnsi="Georgia" w:cs="Georgia"/>
          <w:highlight w:val="white"/>
        </w:rPr>
        <w:t>aprilie</w:t>
      </w:r>
      <w:proofErr w:type="spellEnd"/>
      <w:r>
        <w:rPr>
          <w:rFonts w:ascii="Georgia" w:eastAsia="Georgia" w:hAnsi="Georgia" w:cs="Georgia"/>
          <w:highlight w:val="white"/>
        </w:rPr>
        <w:t xml:space="preserve"> 2022</w:t>
      </w:r>
    </w:p>
    <w:p w14:paraId="3AD02888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Etapa II: 12 – 13 </w:t>
      </w:r>
      <w:proofErr w:type="spellStart"/>
      <w:r>
        <w:rPr>
          <w:rFonts w:ascii="Georgia" w:eastAsia="Georgia" w:hAnsi="Georgia" w:cs="Georgia"/>
          <w:b/>
        </w:rPr>
        <w:t>aprilie</w:t>
      </w:r>
      <w:proofErr w:type="spellEnd"/>
      <w:r>
        <w:rPr>
          <w:rFonts w:ascii="Georgia" w:eastAsia="Georgia" w:hAnsi="Georgia" w:cs="Georgia"/>
          <w:b/>
        </w:rPr>
        <w:t xml:space="preserve"> 2022 - </w:t>
      </w:r>
      <w:proofErr w:type="spellStart"/>
      <w:r>
        <w:rPr>
          <w:rFonts w:ascii="Georgia" w:eastAsia="Georgia" w:hAnsi="Georgia" w:cs="Georgia"/>
        </w:rPr>
        <w:t>depunerea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dosarelor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candidatură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Facultatea</w:t>
      </w:r>
      <w:proofErr w:type="spellEnd"/>
      <w:r>
        <w:rPr>
          <w:rFonts w:ascii="Georgia" w:eastAsia="Georgia" w:hAnsi="Georgia" w:cs="Georgia"/>
        </w:rPr>
        <w:t xml:space="preserve"> de or</w:t>
      </w:r>
      <w:r>
        <w:rPr>
          <w:rFonts w:ascii="Georgia" w:eastAsia="Georgia" w:hAnsi="Georgia" w:cs="Georgia"/>
        </w:rPr>
        <w:t>igine</w:t>
      </w:r>
    </w:p>
    <w:p w14:paraId="5EAFBF33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Etapa III: 14 – 18 </w:t>
      </w:r>
      <w:proofErr w:type="spellStart"/>
      <w:r>
        <w:rPr>
          <w:rFonts w:ascii="Georgia" w:eastAsia="Georgia" w:hAnsi="Georgia" w:cs="Georgia"/>
          <w:b/>
        </w:rPr>
        <w:t>aprilie</w:t>
      </w:r>
      <w:proofErr w:type="spellEnd"/>
      <w:r>
        <w:rPr>
          <w:rFonts w:ascii="Georgia" w:eastAsia="Georgia" w:hAnsi="Georgia" w:cs="Georgia"/>
          <w:b/>
        </w:rPr>
        <w:t xml:space="preserve"> 2021 - </w:t>
      </w:r>
      <w:proofErr w:type="spellStart"/>
      <w:r>
        <w:rPr>
          <w:rFonts w:ascii="Georgia" w:eastAsia="Georgia" w:hAnsi="Georgia" w:cs="Georgia"/>
        </w:rPr>
        <w:t>interviuri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organizat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fiecare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facultate</w:t>
      </w:r>
      <w:proofErr w:type="spellEnd"/>
    </w:p>
    <w:p w14:paraId="1746E08C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Etapa IV: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 xml:space="preserve">19 </w:t>
      </w:r>
      <w:proofErr w:type="spellStart"/>
      <w:r>
        <w:rPr>
          <w:rFonts w:ascii="Georgia" w:eastAsia="Georgia" w:hAnsi="Georgia" w:cs="Georgia"/>
          <w:b/>
        </w:rPr>
        <w:t>aprilie</w:t>
      </w:r>
      <w:proofErr w:type="spellEnd"/>
      <w:r>
        <w:rPr>
          <w:rFonts w:ascii="Georgia" w:eastAsia="Georgia" w:hAnsi="Georgia" w:cs="Georgia"/>
          <w:b/>
        </w:rPr>
        <w:t xml:space="preserve"> 2022 </w:t>
      </w:r>
      <w:sdt>
        <w:sdtPr>
          <w:tag w:val="goog_rdk_6"/>
          <w:id w:val="-1545825881"/>
        </w:sdtPr>
        <w:sdtEndPr/>
        <w:sdtContent>
          <w:r>
            <w:rPr>
              <w:rFonts w:ascii="Times New Roman" w:eastAsia="Times New Roman" w:hAnsi="Times New Roman" w:cs="Times New Roman"/>
            </w:rPr>
            <w:t xml:space="preserve">- </w:t>
          </w:r>
          <w:proofErr w:type="spellStart"/>
          <w:r>
            <w:rPr>
              <w:rFonts w:ascii="Times New Roman" w:eastAsia="Times New Roman" w:hAnsi="Times New Roman" w:cs="Times New Roman"/>
            </w:rPr>
            <w:t>afișarea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rezultatelor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selecției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în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termen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de 24 de ore de la </w:t>
          </w:r>
          <w:proofErr w:type="spellStart"/>
          <w:r>
            <w:rPr>
              <w:rFonts w:ascii="Times New Roman" w:eastAsia="Times New Roman" w:hAnsi="Times New Roman" w:cs="Times New Roman"/>
            </w:rPr>
            <w:t>încheierea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interviului</w:t>
          </w:r>
          <w:proofErr w:type="spellEnd"/>
        </w:sdtContent>
      </w:sdt>
    </w:p>
    <w:p w14:paraId="1521063F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Etapa I: 20 </w:t>
      </w:r>
      <w:proofErr w:type="spellStart"/>
      <w:r>
        <w:rPr>
          <w:rFonts w:ascii="Georgia" w:eastAsia="Georgia" w:hAnsi="Georgia" w:cs="Georgia"/>
          <w:b/>
        </w:rPr>
        <w:t>aprilie</w:t>
      </w:r>
      <w:proofErr w:type="spellEnd"/>
      <w:r>
        <w:rPr>
          <w:rFonts w:ascii="Georgia" w:eastAsia="Georgia" w:hAnsi="Georgia" w:cs="Georgia"/>
          <w:b/>
        </w:rPr>
        <w:t xml:space="preserve"> 2022</w:t>
      </w:r>
      <w:r>
        <w:rPr>
          <w:rFonts w:ascii="Georgia" w:eastAsia="Georgia" w:hAnsi="Georgia" w:cs="Georgia"/>
        </w:rPr>
        <w:t xml:space="preserve"> -</w:t>
      </w:r>
      <w:r>
        <w:rPr>
          <w:rFonts w:ascii="Georgia" w:eastAsia="Georgia" w:hAnsi="Georgia" w:cs="Georgia"/>
          <w:b/>
        </w:rPr>
        <w:t xml:space="preserve"> </w:t>
      </w:r>
      <w:sdt>
        <w:sdtPr>
          <w:tag w:val="goog_rdk_7"/>
          <w:id w:val="110165878"/>
        </w:sdtPr>
        <w:sdtEndPr/>
        <w:sdtContent>
          <w:proofErr w:type="spellStart"/>
          <w:r>
            <w:rPr>
              <w:rFonts w:ascii="Times New Roman" w:eastAsia="Times New Roman" w:hAnsi="Times New Roman" w:cs="Times New Roman"/>
            </w:rPr>
            <w:t>depunerea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</w:rPr>
            <w:t>contestațiilor</w:t>
          </w:r>
          <w:proofErr w:type="spellEnd"/>
        </w:sdtContent>
      </w:sdt>
    </w:p>
    <w:p w14:paraId="2EF958E2" w14:textId="77777777" w:rsidR="005F060E" w:rsidRDefault="0043254F">
      <w:pPr>
        <w:spacing w:before="240" w:after="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Etapa VI: 21 </w:t>
      </w:r>
      <w:proofErr w:type="spellStart"/>
      <w:r>
        <w:rPr>
          <w:rFonts w:ascii="Georgia" w:eastAsia="Georgia" w:hAnsi="Georgia" w:cs="Georgia"/>
          <w:b/>
        </w:rPr>
        <w:t>aprilie</w:t>
      </w:r>
      <w:proofErr w:type="spellEnd"/>
      <w:r>
        <w:rPr>
          <w:rFonts w:ascii="Georgia" w:eastAsia="Georgia" w:hAnsi="Georgia" w:cs="Georgia"/>
          <w:b/>
        </w:rPr>
        <w:t xml:space="preserve"> 2022 </w:t>
      </w:r>
      <w:r>
        <w:rPr>
          <w:rFonts w:ascii="Georgia" w:eastAsia="Georgia" w:hAnsi="Georgia" w:cs="Georgia"/>
        </w:rPr>
        <w:t xml:space="preserve">- </w:t>
      </w:r>
      <w:proofErr w:type="spellStart"/>
      <w:r>
        <w:rPr>
          <w:rFonts w:ascii="Georgia" w:eastAsia="Georgia" w:hAnsi="Georgia" w:cs="Georgia"/>
        </w:rPr>
        <w:t>afişarea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rezultatelor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după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soluționarea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contestaţiilor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în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termenul</w:t>
      </w:r>
      <w:proofErr w:type="spellEnd"/>
      <w:r>
        <w:rPr>
          <w:rFonts w:ascii="Georgia" w:eastAsia="Georgia" w:hAnsi="Georgia" w:cs="Georgia"/>
        </w:rPr>
        <w:t xml:space="preserve"> legal.</w:t>
      </w:r>
    </w:p>
    <w:p w14:paraId="2ED3A035" w14:textId="77777777" w:rsidR="005F060E" w:rsidRDefault="005F060E">
      <w:pPr>
        <w:spacing w:line="360" w:lineRule="auto"/>
        <w:rPr>
          <w:rFonts w:ascii="Georgia" w:eastAsia="Georgia" w:hAnsi="Georgia" w:cs="Georgia"/>
        </w:rPr>
      </w:pPr>
    </w:p>
    <w:p w14:paraId="07B5DD63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Anexăm</w:t>
      </w:r>
      <w:proofErr w:type="spellEnd"/>
      <w:r>
        <w:rPr>
          <w:rFonts w:ascii="Georgia" w:eastAsia="Georgia" w:hAnsi="Georgia" w:cs="Georgia"/>
        </w:rPr>
        <w:t xml:space="preserve"> la </w:t>
      </w:r>
      <w:proofErr w:type="spellStart"/>
      <w:r>
        <w:rPr>
          <w:rFonts w:ascii="Georgia" w:eastAsia="Georgia" w:hAnsi="Georgia" w:cs="Georgia"/>
        </w:rPr>
        <w:t>prezenta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adresă</w:t>
      </w:r>
      <w:proofErr w:type="spellEnd"/>
      <w:r>
        <w:rPr>
          <w:rFonts w:ascii="Georgia" w:eastAsia="Georgia" w:hAnsi="Georgia" w:cs="Georgia"/>
        </w:rPr>
        <w:t>:</w:t>
      </w:r>
    </w:p>
    <w:p w14:paraId="66FAC10E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Anexa 1. </w:t>
      </w:r>
      <w:proofErr w:type="spellStart"/>
      <w:r>
        <w:rPr>
          <w:rFonts w:ascii="Georgia" w:eastAsia="Georgia" w:hAnsi="Georgia" w:cs="Georgia"/>
        </w:rPr>
        <w:t>Situaţia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centralizată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acordurilor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bilaterale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locurile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disponibile</w:t>
      </w:r>
      <w:proofErr w:type="spellEnd"/>
      <w:r>
        <w:rPr>
          <w:rFonts w:ascii="Georgia" w:eastAsia="Georgia" w:hAnsi="Georgia" w:cs="Georgia"/>
        </w:rPr>
        <w:t xml:space="preserve"> </w:t>
      </w:r>
    </w:p>
    <w:p w14:paraId="3CCD28BA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Anexa 2. </w:t>
      </w:r>
      <w:proofErr w:type="spellStart"/>
      <w:r>
        <w:rPr>
          <w:rFonts w:ascii="Georgia" w:eastAsia="Georgia" w:hAnsi="Georgia" w:cs="Georgia"/>
        </w:rPr>
        <w:t>Declaraţie</w:t>
      </w:r>
      <w:proofErr w:type="spellEnd"/>
      <w:r>
        <w:rPr>
          <w:rFonts w:ascii="Georgia" w:eastAsia="Georgia" w:hAnsi="Georgia" w:cs="Georgia"/>
        </w:rPr>
        <w:t xml:space="preserve"> de evitare a </w:t>
      </w:r>
      <w:proofErr w:type="spellStart"/>
      <w:r>
        <w:rPr>
          <w:rFonts w:ascii="Georgia" w:eastAsia="Georgia" w:hAnsi="Georgia" w:cs="Georgia"/>
        </w:rPr>
        <w:t>conflictului</w:t>
      </w:r>
      <w:proofErr w:type="spellEnd"/>
      <w:r>
        <w:rPr>
          <w:rFonts w:ascii="Georgia" w:eastAsia="Georgia" w:hAnsi="Georgia" w:cs="Georgia"/>
        </w:rPr>
        <w:t xml:space="preserve"> de interese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membrii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comisiei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selecţie</w:t>
      </w:r>
      <w:proofErr w:type="spellEnd"/>
    </w:p>
    <w:p w14:paraId="25A03DF7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Anexa 3. Formular de </w:t>
      </w:r>
      <w:proofErr w:type="spellStart"/>
      <w:r>
        <w:rPr>
          <w:rFonts w:ascii="Georgia" w:eastAsia="Georgia" w:hAnsi="Georgia" w:cs="Georgia"/>
        </w:rPr>
        <w:t>candidatură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pentru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granturi</w:t>
      </w:r>
      <w:proofErr w:type="spellEnd"/>
      <w:r>
        <w:rPr>
          <w:rFonts w:ascii="Georgia" w:eastAsia="Georgia" w:hAnsi="Georgia" w:cs="Georgia"/>
        </w:rPr>
        <w:t xml:space="preserve"> Erasm</w:t>
      </w:r>
      <w:r>
        <w:rPr>
          <w:rFonts w:ascii="Georgia" w:eastAsia="Georgia" w:hAnsi="Georgia" w:cs="Georgia"/>
        </w:rPr>
        <w:t>us+</w:t>
      </w:r>
    </w:p>
    <w:p w14:paraId="0F75F0C5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Anexa 4. </w:t>
      </w:r>
      <w:proofErr w:type="spellStart"/>
      <w:r>
        <w:rPr>
          <w:rFonts w:ascii="Georgia" w:eastAsia="Georgia" w:hAnsi="Georgia" w:cs="Georgia"/>
        </w:rPr>
        <w:t>Procesul</w:t>
      </w:r>
      <w:proofErr w:type="spellEnd"/>
      <w:r>
        <w:rPr>
          <w:rFonts w:ascii="Georgia" w:eastAsia="Georgia" w:hAnsi="Georgia" w:cs="Georgia"/>
        </w:rPr>
        <w:t xml:space="preserve">-verbal de </w:t>
      </w:r>
      <w:proofErr w:type="spellStart"/>
      <w:r>
        <w:rPr>
          <w:rFonts w:ascii="Georgia" w:eastAsia="Georgia" w:hAnsi="Georgia" w:cs="Georgia"/>
        </w:rPr>
        <w:t>consemnare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rezultatelor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selecţiei</w:t>
      </w:r>
      <w:proofErr w:type="spellEnd"/>
    </w:p>
    <w:p w14:paraId="3AA26658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Anexa 5. Carta </w:t>
      </w:r>
      <w:proofErr w:type="spellStart"/>
      <w:r>
        <w:rPr>
          <w:rFonts w:ascii="Georgia" w:eastAsia="Georgia" w:hAnsi="Georgia" w:cs="Georgia"/>
        </w:rPr>
        <w:t>studentului</w:t>
      </w:r>
      <w:proofErr w:type="spellEnd"/>
      <w:r>
        <w:rPr>
          <w:rFonts w:ascii="Georgia" w:eastAsia="Georgia" w:hAnsi="Georgia" w:cs="Georgia"/>
        </w:rPr>
        <w:t xml:space="preserve"> Erasmus</w:t>
      </w:r>
    </w:p>
    <w:p w14:paraId="033D2154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sdt>
        <w:sdtPr>
          <w:tag w:val="goog_rdk_8"/>
          <w:id w:val="-985938481"/>
        </w:sdtPr>
        <w:sdtEndPr/>
        <w:sdtContent>
          <w:r>
            <w:rPr>
              <w:rFonts w:ascii="Times New Roman" w:eastAsia="Times New Roman" w:hAnsi="Times New Roman" w:cs="Times New Roman"/>
            </w:rPr>
            <w:t xml:space="preserve">Anexa 6. </w:t>
          </w:r>
          <w:proofErr w:type="spellStart"/>
          <w:r>
            <w:rPr>
              <w:rFonts w:ascii="Times New Roman" w:eastAsia="Times New Roman" w:hAnsi="Times New Roman" w:cs="Times New Roman"/>
            </w:rPr>
            <w:t>Afișe</w:t>
          </w:r>
          <w:proofErr w:type="spellEnd"/>
          <w:r>
            <w:rPr>
              <w:rFonts w:ascii="Times New Roman" w:eastAsia="Times New Roman" w:hAnsi="Times New Roman" w:cs="Times New Roman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</w:rPr>
            <w:t>selecție</w:t>
          </w:r>
          <w:proofErr w:type="spellEnd"/>
        </w:sdtContent>
      </w:sdt>
    </w:p>
    <w:p w14:paraId="5B344172" w14:textId="77777777" w:rsidR="005F060E" w:rsidRDefault="0043254F">
      <w:pPr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proofErr w:type="spellStart"/>
      <w:r>
        <w:rPr>
          <w:rFonts w:ascii="Georgia" w:eastAsia="Georgia" w:hAnsi="Georgia" w:cs="Georgia"/>
        </w:rPr>
        <w:t>Vă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rugăm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respectaţi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cerinţele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prezentei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adrese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datele</w:t>
      </w:r>
      <w:proofErr w:type="spellEnd"/>
      <w:r>
        <w:rPr>
          <w:rFonts w:ascii="Georgia" w:eastAsia="Georgia" w:hAnsi="Georgia" w:cs="Georgia"/>
        </w:rPr>
        <w:t xml:space="preserve"> de </w:t>
      </w:r>
      <w:proofErr w:type="spellStart"/>
      <w:r>
        <w:rPr>
          <w:rFonts w:ascii="Georgia" w:eastAsia="Georgia" w:hAnsi="Georgia" w:cs="Georgia"/>
        </w:rPr>
        <w:t>depunere</w:t>
      </w:r>
      <w:proofErr w:type="spellEnd"/>
      <w:r>
        <w:rPr>
          <w:rFonts w:ascii="Georgia" w:eastAsia="Georgia" w:hAnsi="Georgia" w:cs="Georgia"/>
        </w:rPr>
        <w:t xml:space="preserve"> a </w:t>
      </w:r>
      <w:proofErr w:type="spellStart"/>
      <w:r>
        <w:rPr>
          <w:rFonts w:ascii="Georgia" w:eastAsia="Georgia" w:hAnsi="Georgia" w:cs="Georgia"/>
        </w:rPr>
        <w:t>documentelor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şi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să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utilizaţi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formularele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standardiz</w:t>
      </w:r>
      <w:r>
        <w:rPr>
          <w:rFonts w:ascii="Georgia" w:eastAsia="Georgia" w:hAnsi="Georgia" w:cs="Georgia"/>
        </w:rPr>
        <w:t>ate</w:t>
      </w:r>
      <w:proofErr w:type="spellEnd"/>
      <w:r>
        <w:rPr>
          <w:rFonts w:ascii="Georgia" w:eastAsia="Georgia" w:hAnsi="Georgia" w:cs="Georgia"/>
        </w:rPr>
        <w:t xml:space="preserve"> din Anexe.</w:t>
      </w:r>
    </w:p>
    <w:p w14:paraId="7EBF9984" w14:textId="77777777" w:rsidR="005F060E" w:rsidRDefault="005F060E">
      <w:pPr>
        <w:spacing w:line="360" w:lineRule="auto"/>
        <w:rPr>
          <w:rFonts w:ascii="Georgia" w:eastAsia="Georgia" w:hAnsi="Georgia" w:cs="Georgia"/>
        </w:rPr>
      </w:pPr>
    </w:p>
    <w:p w14:paraId="17714B66" w14:textId="77777777" w:rsidR="005F060E" w:rsidRDefault="0043254F">
      <w:pPr>
        <w:spacing w:line="360" w:lineRule="auto"/>
        <w:rPr>
          <w:rFonts w:ascii="Georgia" w:eastAsia="Georgia" w:hAnsi="Georgia" w:cs="Georgia"/>
          <w:b/>
        </w:rPr>
      </w:pPr>
      <w:proofErr w:type="spellStart"/>
      <w:r>
        <w:rPr>
          <w:rFonts w:ascii="Georgia" w:eastAsia="Georgia" w:hAnsi="Georgia" w:cs="Georgia"/>
          <w:b/>
        </w:rPr>
        <w:t>Prof.univ.dr</w:t>
      </w:r>
      <w:proofErr w:type="spellEnd"/>
      <w:r>
        <w:rPr>
          <w:rFonts w:ascii="Georgia" w:eastAsia="Georgia" w:hAnsi="Georgia" w:cs="Georgia"/>
          <w:b/>
        </w:rPr>
        <w:t xml:space="preserve">. </w:t>
      </w:r>
      <w:proofErr w:type="spellStart"/>
      <w:r>
        <w:rPr>
          <w:rFonts w:ascii="Georgia" w:eastAsia="Georgia" w:hAnsi="Georgia" w:cs="Georgia"/>
          <w:b/>
        </w:rPr>
        <w:t>Sorin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b/>
        </w:rPr>
        <w:t>Radu</w:t>
      </w:r>
      <w:proofErr w:type="spellEnd"/>
      <w:r>
        <w:rPr>
          <w:rFonts w:ascii="Georgia" w:eastAsia="Georgia" w:hAnsi="Georgia" w:cs="Georgia"/>
          <w:b/>
        </w:rPr>
        <w:t xml:space="preserve">,   </w:t>
      </w:r>
      <w:proofErr w:type="gramEnd"/>
      <w:r>
        <w:rPr>
          <w:rFonts w:ascii="Georgia" w:eastAsia="Georgia" w:hAnsi="Georgia" w:cs="Georgia"/>
          <w:b/>
        </w:rPr>
        <w:t xml:space="preserve">                                                   </w:t>
      </w:r>
      <w:proofErr w:type="spellStart"/>
      <w:r>
        <w:rPr>
          <w:rFonts w:ascii="Georgia" w:eastAsia="Georgia" w:hAnsi="Georgia" w:cs="Georgia"/>
          <w:b/>
        </w:rPr>
        <w:t>Prof.univ.dr</w:t>
      </w:r>
      <w:proofErr w:type="spellEnd"/>
      <w:r>
        <w:rPr>
          <w:rFonts w:ascii="Georgia" w:eastAsia="Georgia" w:hAnsi="Georgia" w:cs="Georgia"/>
          <w:b/>
        </w:rPr>
        <w:t xml:space="preserve">. </w:t>
      </w:r>
      <w:proofErr w:type="spellStart"/>
      <w:r>
        <w:rPr>
          <w:rFonts w:ascii="Georgia" w:eastAsia="Georgia" w:hAnsi="Georgia" w:cs="Georgia"/>
          <w:b/>
        </w:rPr>
        <w:t>Andrei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Terian</w:t>
      </w:r>
      <w:proofErr w:type="spellEnd"/>
      <w:r>
        <w:rPr>
          <w:rFonts w:ascii="Georgia" w:eastAsia="Georgia" w:hAnsi="Georgia" w:cs="Georgia"/>
          <w:b/>
        </w:rPr>
        <w:t>-Dan,</w:t>
      </w:r>
    </w:p>
    <w:p w14:paraId="70665800" w14:textId="77777777" w:rsidR="005F060E" w:rsidRDefault="0043254F">
      <w:pPr>
        <w:spacing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Rector                                                                                      </w:t>
      </w:r>
      <w:proofErr w:type="spellStart"/>
      <w:r>
        <w:rPr>
          <w:rFonts w:ascii="Georgia" w:eastAsia="Georgia" w:hAnsi="Georgia" w:cs="Georgia"/>
          <w:b/>
        </w:rPr>
        <w:t>Coordonator</w:t>
      </w:r>
      <w:proofErr w:type="spellEnd"/>
      <w:r>
        <w:rPr>
          <w:rFonts w:ascii="Georgia" w:eastAsia="Georgia" w:hAnsi="Georgia" w:cs="Georgia"/>
          <w:b/>
        </w:rPr>
        <w:t xml:space="preserve"> </w:t>
      </w:r>
      <w:proofErr w:type="spellStart"/>
      <w:r>
        <w:rPr>
          <w:rFonts w:ascii="Georgia" w:eastAsia="Georgia" w:hAnsi="Georgia" w:cs="Georgia"/>
          <w:b/>
        </w:rPr>
        <w:t>Instituţional</w:t>
      </w:r>
      <w:proofErr w:type="spellEnd"/>
      <w:r>
        <w:rPr>
          <w:rFonts w:ascii="Georgia" w:eastAsia="Georgia" w:hAnsi="Georgia" w:cs="Georgia"/>
          <w:b/>
        </w:rPr>
        <w:t xml:space="preserve"> Erasmus+</w:t>
      </w:r>
    </w:p>
    <w:sectPr w:rsidR="005F060E">
      <w:headerReference w:type="default" r:id="rId10"/>
      <w:footerReference w:type="default" r:id="rId11"/>
      <w:pgSz w:w="11907" w:h="16839"/>
      <w:pgMar w:top="2694" w:right="708" w:bottom="1701" w:left="1134" w:header="7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2B62" w14:textId="77777777" w:rsidR="0043254F" w:rsidRDefault="0043254F">
      <w:pPr>
        <w:spacing w:after="0" w:line="240" w:lineRule="auto"/>
      </w:pPr>
      <w:r>
        <w:separator/>
      </w:r>
    </w:p>
  </w:endnote>
  <w:endnote w:type="continuationSeparator" w:id="0">
    <w:p w14:paraId="52581F39" w14:textId="77777777" w:rsidR="0043254F" w:rsidRDefault="0043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84D9" w14:textId="77777777" w:rsidR="005F060E" w:rsidRDefault="004325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</w:rPr>
    </w:pPr>
    <w:r>
      <w:rPr>
        <w:rFonts w:ascii="Helvetica Neue" w:eastAsia="Helvetica Neue" w:hAnsi="Helvetica Neue" w:cs="Helvetica Neue"/>
        <w:color w:val="0B2F63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24326DD" wp14:editId="5536AD66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391275" cy="15875"/>
              <wp:effectExtent l="0" t="0" r="0" b="0"/>
              <wp:wrapNone/>
              <wp:docPr id="28" name="Straight Arrow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0363" y="378000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0B2F6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391275" cy="15875"/>
              <wp:effectExtent b="0" l="0" r="0" t="0"/>
              <wp:wrapNone/>
              <wp:docPr id="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91275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1"/>
      <w:tblW w:w="100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103"/>
      <w:gridCol w:w="4962"/>
    </w:tblGrid>
    <w:tr w:rsidR="005F060E" w14:paraId="7F3A724C" w14:textId="77777777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2EC82C6" w14:textId="77777777" w:rsidR="005F060E" w:rsidRDefault="0043254F">
          <w:pPr>
            <w:spacing w:after="0" w:line="240" w:lineRule="auto"/>
            <w:jc w:val="both"/>
            <w:rPr>
              <w:rFonts w:ascii="Helvetica Neue" w:eastAsia="Helvetica Neue" w:hAnsi="Helvetica Neue" w:cs="Helvetica Neue"/>
              <w:color w:val="0B2F63"/>
            </w:rPr>
          </w:pPr>
          <w:proofErr w:type="spellStart"/>
          <w:r>
            <w:rPr>
              <w:rFonts w:ascii="Helvetica Neue" w:eastAsia="Helvetica Neue" w:hAnsi="Helvetica Neue" w:cs="Helvetica Neue"/>
              <w:color w:val="0B2F63"/>
            </w:rPr>
            <w:t>Bd</w:t>
          </w:r>
          <w:proofErr w:type="spellEnd"/>
          <w:r>
            <w:rPr>
              <w:rFonts w:ascii="Helvetica Neue" w:eastAsia="Helvetica Neue" w:hAnsi="Helvetica Neue" w:cs="Helvetica Neue"/>
              <w:color w:val="0B2F63"/>
            </w:rPr>
            <w:t xml:space="preserve">. </w:t>
          </w:r>
          <w:proofErr w:type="spellStart"/>
          <w:r>
            <w:rPr>
              <w:rFonts w:ascii="Helvetica Neue" w:eastAsia="Helvetica Neue" w:hAnsi="Helvetica Neue" w:cs="Helvetica Neue"/>
              <w:color w:val="0B2F63"/>
            </w:rPr>
            <w:t>Victoriei</w:t>
          </w:r>
          <w:proofErr w:type="spellEnd"/>
          <w:r>
            <w:rPr>
              <w:rFonts w:ascii="Helvetica Neue" w:eastAsia="Helvetica Neue" w:hAnsi="Helvetica Neue" w:cs="Helvetica Neue"/>
              <w:color w:val="0B2F63"/>
            </w:rPr>
            <w:t xml:space="preserve">, </w:t>
          </w:r>
          <w:proofErr w:type="spellStart"/>
          <w:r>
            <w:rPr>
              <w:rFonts w:ascii="Helvetica Neue" w:eastAsia="Helvetica Neue" w:hAnsi="Helvetica Neue" w:cs="Helvetica Neue"/>
              <w:color w:val="0B2F63"/>
            </w:rPr>
            <w:t>Nr</w:t>
          </w:r>
          <w:proofErr w:type="spellEnd"/>
          <w:r>
            <w:rPr>
              <w:rFonts w:ascii="Helvetica Neue" w:eastAsia="Helvetica Neue" w:hAnsi="Helvetica Neue" w:cs="Helvetica Neue"/>
              <w:color w:val="0B2F63"/>
            </w:rPr>
            <w:t xml:space="preserve">. 10 </w:t>
          </w:r>
        </w:p>
        <w:p w14:paraId="2661CF35" w14:textId="77777777" w:rsidR="005F060E" w:rsidRDefault="004325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rPr>
              <w:rFonts w:ascii="Helvetica Neue" w:eastAsia="Helvetica Neue" w:hAnsi="Helvetica Neue" w:cs="Helvetica Neue"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 xml:space="preserve">550024 Sibiu, </w:t>
          </w:r>
          <w:proofErr w:type="spellStart"/>
          <w:r>
            <w:rPr>
              <w:rFonts w:ascii="Helvetica Neue" w:eastAsia="Helvetica Neue" w:hAnsi="Helvetica Neue" w:cs="Helvetica Neue"/>
              <w:color w:val="0B2F63"/>
            </w:rPr>
            <w:t>România</w:t>
          </w:r>
          <w:proofErr w:type="spellEnd"/>
        </w:p>
        <w:p w14:paraId="1156DF9A" w14:textId="77777777" w:rsidR="005F060E" w:rsidRDefault="004325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rPr>
              <w:rFonts w:ascii="Helvetica Neue" w:eastAsia="Helvetica Neue" w:hAnsi="Helvetica Neue" w:cs="Helvetica Neue"/>
              <w:b/>
              <w:color w:val="0B2F63"/>
            </w:rPr>
          </w:pPr>
          <w:r>
            <w:rPr>
              <w:rFonts w:ascii="Helvetica Neue" w:eastAsia="Helvetica Neue" w:hAnsi="Helvetica Neue" w:cs="Helvetica Neue"/>
              <w:b/>
              <w:color w:val="0B2F63"/>
            </w:rPr>
            <w:t>www.ulbsibiu.ro</w:t>
          </w:r>
        </w:p>
        <w:p w14:paraId="4CCCC507" w14:textId="77777777" w:rsidR="005F060E" w:rsidRDefault="005F06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rPr>
              <w:rFonts w:ascii="Helvetica Neue" w:eastAsia="Helvetica Neue" w:hAnsi="Helvetica Neue" w:cs="Helvetica Neue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66AF6C37" w14:textId="77777777" w:rsidR="005F060E" w:rsidRDefault="0043254F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>Tel.: +40 269 21.81.65</w:t>
          </w:r>
        </w:p>
        <w:p w14:paraId="72D76F8A" w14:textId="77777777" w:rsidR="005F060E" w:rsidRDefault="0043254F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>Fax: +40 269 21.78.87</w:t>
          </w:r>
        </w:p>
        <w:p w14:paraId="4DDF011C" w14:textId="77777777" w:rsidR="005F060E" w:rsidRDefault="004325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9540"/>
            </w:tabs>
            <w:spacing w:after="0" w:line="240" w:lineRule="auto"/>
            <w:jc w:val="right"/>
            <w:rPr>
              <w:rFonts w:ascii="Helvetica Neue" w:eastAsia="Helvetica Neue" w:hAnsi="Helvetica Neue" w:cs="Helvetica Neue"/>
              <w:b/>
              <w:color w:val="0B2F63"/>
            </w:rPr>
          </w:pPr>
          <w:r>
            <w:rPr>
              <w:rFonts w:ascii="Helvetica Neue" w:eastAsia="Helvetica Neue" w:hAnsi="Helvetica Neue" w:cs="Helvetica Neue"/>
              <w:color w:val="0B2F63"/>
            </w:rPr>
            <w:t>E-mail: rectorat@ulbsibiu.ro</w:t>
          </w:r>
          <w:r>
            <w:rPr>
              <w:rFonts w:ascii="Helvetica Neue" w:eastAsia="Helvetica Neue" w:hAnsi="Helvetica Neue" w:cs="Helvetica Neue"/>
              <w:b/>
              <w:color w:val="0B2F63"/>
            </w:rPr>
            <w:t xml:space="preserve"> </w:t>
          </w:r>
        </w:p>
      </w:tc>
    </w:tr>
  </w:tbl>
  <w:p w14:paraId="003FD9BB" w14:textId="77777777" w:rsidR="005F060E" w:rsidRDefault="005F0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540"/>
      </w:tabs>
      <w:spacing w:after="0" w:line="240" w:lineRule="auto"/>
      <w:rPr>
        <w:rFonts w:ascii="Helvetica Neue" w:eastAsia="Helvetica Neue" w:hAnsi="Helvetica Neue" w:cs="Helvetica Neue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2EBE" w14:textId="77777777" w:rsidR="0043254F" w:rsidRDefault="0043254F">
      <w:pPr>
        <w:spacing w:after="0" w:line="240" w:lineRule="auto"/>
      </w:pPr>
      <w:r>
        <w:separator/>
      </w:r>
    </w:p>
  </w:footnote>
  <w:footnote w:type="continuationSeparator" w:id="0">
    <w:p w14:paraId="26D543AC" w14:textId="77777777" w:rsidR="0043254F" w:rsidRDefault="0043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6E79" w14:textId="77777777" w:rsidR="005F060E" w:rsidRDefault="005F060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Helvetica Neue" w:eastAsia="Helvetica Neue" w:hAnsi="Helvetica Neue" w:cs="Helvetica Neue"/>
      </w:rPr>
    </w:pPr>
  </w:p>
  <w:tbl>
    <w:tblPr>
      <w:tblStyle w:val="a0"/>
      <w:tblW w:w="1031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31"/>
      <w:gridCol w:w="6783"/>
    </w:tblGrid>
    <w:tr w:rsidR="005F060E" w14:paraId="5E8982A7" w14:textId="77777777">
      <w:trPr>
        <w:trHeight w:val="1134"/>
      </w:trPr>
      <w:tc>
        <w:tcPr>
          <w:tcW w:w="3531" w:type="dxa"/>
        </w:tcPr>
        <w:p w14:paraId="761207BF" w14:textId="77777777" w:rsidR="005F060E" w:rsidRDefault="0043254F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b/>
              <w:color w:val="244061"/>
              <w:sz w:val="26"/>
              <w:szCs w:val="26"/>
            </w:rPr>
          </w:pPr>
          <w:r>
            <w:rPr>
              <w:rFonts w:ascii="Helvetica Neue" w:eastAsia="Helvetica Neue" w:hAnsi="Helvetica Neue" w:cs="Helvetica Neue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7B997311" wp14:editId="48E050C1">
                <wp:extent cx="2105025" cy="627380"/>
                <wp:effectExtent l="0" t="0" r="0" b="0"/>
                <wp:docPr id="29" name="image2.png" descr="LOGO-NOU_2020_coli ant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NOU_2020_coli ante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2CC02AE4" w14:textId="77777777" w:rsidR="005F060E" w:rsidRDefault="0043254F">
          <w:pPr>
            <w:spacing w:after="0" w:line="240" w:lineRule="auto"/>
            <w:jc w:val="right"/>
            <w:rPr>
              <w:rFonts w:ascii="Helvetica Neue" w:eastAsia="Helvetica Neue" w:hAnsi="Helvetica Neue" w:cs="Helvetica Neue"/>
              <w:b/>
              <w:color w:val="0B2F63"/>
              <w:sz w:val="24"/>
              <w:szCs w:val="24"/>
            </w:rPr>
          </w:pPr>
          <w:proofErr w:type="spellStart"/>
          <w:r>
            <w:rPr>
              <w:rFonts w:ascii="Helvetica Neue" w:eastAsia="Helvetica Neue" w:hAnsi="Helvetica Neue" w:cs="Helvetica Neue"/>
              <w:b/>
              <w:color w:val="0B2F63"/>
              <w:sz w:val="24"/>
              <w:szCs w:val="24"/>
            </w:rPr>
            <w:t>Ministerul</w:t>
          </w:r>
          <w:proofErr w:type="spellEnd"/>
          <w:r>
            <w:rPr>
              <w:rFonts w:ascii="Helvetica Neue" w:eastAsia="Helvetica Neue" w:hAnsi="Helvetica Neue" w:cs="Helvetica Neue"/>
              <w:b/>
              <w:color w:val="0B2F6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b/>
              <w:color w:val="0B2F63"/>
              <w:sz w:val="24"/>
              <w:szCs w:val="24"/>
            </w:rPr>
            <w:t>Educaţiei</w:t>
          </w:r>
          <w:proofErr w:type="spellEnd"/>
        </w:p>
        <w:p w14:paraId="633A3415" w14:textId="77777777" w:rsidR="005F060E" w:rsidRDefault="0043254F">
          <w:pPr>
            <w:spacing w:after="0" w:line="240" w:lineRule="auto"/>
            <w:ind w:left="2880" w:hanging="1746"/>
            <w:jc w:val="right"/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>Universitatea</w:t>
          </w:r>
          <w:proofErr w:type="spellEnd"/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 xml:space="preserve"> „</w:t>
          </w:r>
          <w:proofErr w:type="spellStart"/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>Lucian</w:t>
          </w:r>
          <w:proofErr w:type="spellEnd"/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>Blaga</w:t>
          </w:r>
          <w:proofErr w:type="spellEnd"/>
          <w:r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  <w:t>” din Sibiu</w:t>
          </w:r>
        </w:p>
        <w:p w14:paraId="4AECFFDE" w14:textId="77777777" w:rsidR="005F060E" w:rsidRDefault="005F060E">
          <w:pPr>
            <w:spacing w:after="0" w:line="240" w:lineRule="auto"/>
            <w:ind w:left="2880" w:hanging="1746"/>
            <w:jc w:val="right"/>
            <w:rPr>
              <w:rFonts w:ascii="Helvetica Neue" w:eastAsia="Helvetica Neue" w:hAnsi="Helvetica Neue" w:cs="Helvetica Neue"/>
              <w:color w:val="0B2F63"/>
              <w:sz w:val="24"/>
              <w:szCs w:val="24"/>
            </w:rPr>
          </w:pPr>
        </w:p>
        <w:p w14:paraId="0120B341" w14:textId="77777777" w:rsidR="005F060E" w:rsidRDefault="005F060E">
          <w:pPr>
            <w:spacing w:after="0" w:line="240" w:lineRule="auto"/>
            <w:ind w:left="2880" w:hanging="2841"/>
            <w:jc w:val="right"/>
            <w:rPr>
              <w:rFonts w:ascii="Helvetica Neue" w:eastAsia="Helvetica Neue" w:hAnsi="Helvetica Neue" w:cs="Helvetica Neue"/>
              <w:b/>
              <w:color w:val="244061"/>
              <w:sz w:val="26"/>
              <w:szCs w:val="26"/>
            </w:rPr>
          </w:pPr>
        </w:p>
      </w:tc>
    </w:tr>
  </w:tbl>
  <w:p w14:paraId="5C6629CB" w14:textId="77777777" w:rsidR="005F060E" w:rsidRDefault="0043254F">
    <w:pPr>
      <w:spacing w:after="0" w:line="240" w:lineRule="auto"/>
      <w:jc w:val="right"/>
      <w:rPr>
        <w:color w:val="0B2F63"/>
        <w:sz w:val="26"/>
        <w:szCs w:val="26"/>
      </w:rPr>
    </w:pPr>
    <w:r>
      <w:rPr>
        <w:b/>
        <w:color w:val="0B2F63"/>
        <w:sz w:val="48"/>
        <w:szCs w:val="48"/>
      </w:rPr>
      <w:object w:dxaOrig="9964" w:dyaOrig="47" w14:anchorId="6086E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1006109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43C2"/>
    <w:multiLevelType w:val="multilevel"/>
    <w:tmpl w:val="56A68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0027E7"/>
    <w:multiLevelType w:val="multilevel"/>
    <w:tmpl w:val="19A65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7B1823"/>
    <w:multiLevelType w:val="multilevel"/>
    <w:tmpl w:val="799A8FD4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280120"/>
    <w:multiLevelType w:val="multilevel"/>
    <w:tmpl w:val="B93A7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0E"/>
    <w:rsid w:val="0043254F"/>
    <w:rsid w:val="005F060E"/>
    <w:rsid w:val="007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73C14"/>
  <w15:docId w15:val="{C29DDFCA-21D6-4A43-BE8D-875A66FA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ewDrxvnFgF7Bsev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dy89yz1uh4yFJfpV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uaq3TSqojS+KWEzVA4wK6lfGQ==">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PAMPU ANCA MARIA</cp:lastModifiedBy>
  <cp:revision>2</cp:revision>
  <dcterms:created xsi:type="dcterms:W3CDTF">2022-03-29T09:12:00Z</dcterms:created>
  <dcterms:modified xsi:type="dcterms:W3CDTF">2022-03-29T09:12:00Z</dcterms:modified>
</cp:coreProperties>
</file>